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DEF59" w14:textId="6F099B76" w:rsidR="00B7421C" w:rsidRPr="001A659D" w:rsidRDefault="00B7421C" w:rsidP="00B7421C">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6E517A">
        <w:rPr>
          <w:rFonts w:ascii="Arial" w:hAnsi="Arial" w:cs="Arial"/>
          <w:b/>
          <w:sz w:val="24"/>
          <w:szCs w:val="24"/>
        </w:rPr>
        <w:t>1</w:t>
      </w:r>
      <w:r w:rsidR="007C2233">
        <w:rPr>
          <w:rFonts w:ascii="Arial" w:hAnsi="Arial" w:cs="Arial"/>
          <w:b/>
          <w:sz w:val="24"/>
          <w:szCs w:val="24"/>
        </w:rPr>
        <w:t>10</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 xml:space="preserve">                      </w:t>
      </w:r>
      <w:r w:rsidR="00834C89" w:rsidRPr="00834C89">
        <w:rPr>
          <w:rFonts w:ascii="Arial" w:hAnsi="Arial" w:cs="Arial"/>
          <w:b/>
          <w:sz w:val="24"/>
          <w:szCs w:val="24"/>
        </w:rPr>
        <w:t>RP-253504</w:t>
      </w:r>
    </w:p>
    <w:p w14:paraId="352408DE" w14:textId="3324905C" w:rsidR="00B7421C" w:rsidRPr="004B566C" w:rsidRDefault="007C2233" w:rsidP="00B7421C">
      <w:pPr>
        <w:tabs>
          <w:tab w:val="left" w:pos="567"/>
        </w:tabs>
        <w:rPr>
          <w:rFonts w:ascii="Arial" w:hAnsi="Arial" w:cs="Arial"/>
          <w:b/>
          <w:sz w:val="24"/>
        </w:rPr>
      </w:pPr>
      <w:r>
        <w:rPr>
          <w:rFonts w:ascii="Arial" w:hAnsi="Arial" w:cs="Arial"/>
          <w:b/>
          <w:sz w:val="24"/>
        </w:rPr>
        <w:t>Baltimore</w:t>
      </w:r>
      <w:r w:rsidR="006C261D" w:rsidRPr="006C261D">
        <w:rPr>
          <w:rFonts w:ascii="Arial" w:hAnsi="Arial" w:cs="Arial"/>
          <w:b/>
          <w:sz w:val="24"/>
        </w:rPr>
        <w:t xml:space="preserve">, </w:t>
      </w:r>
      <w:r>
        <w:rPr>
          <w:rFonts w:ascii="Arial" w:hAnsi="Arial" w:cs="Arial"/>
          <w:b/>
          <w:sz w:val="24"/>
        </w:rPr>
        <w:t>US</w:t>
      </w:r>
      <w:r w:rsidR="006C261D" w:rsidRPr="006C261D">
        <w:rPr>
          <w:rFonts w:ascii="Arial" w:hAnsi="Arial" w:cs="Arial"/>
          <w:b/>
          <w:sz w:val="24"/>
        </w:rPr>
        <w:t xml:space="preserve">, </w:t>
      </w:r>
      <w:r>
        <w:rPr>
          <w:rFonts w:ascii="Arial" w:hAnsi="Arial" w:cs="Arial"/>
          <w:b/>
          <w:sz w:val="24"/>
        </w:rPr>
        <w:t>December</w:t>
      </w:r>
      <w:r w:rsidR="006C261D" w:rsidRPr="006C261D">
        <w:rPr>
          <w:rFonts w:ascii="Arial" w:hAnsi="Arial" w:cs="Arial"/>
          <w:b/>
          <w:sz w:val="24"/>
        </w:rPr>
        <w:t xml:space="preserve"> </w:t>
      </w:r>
      <w:r>
        <w:rPr>
          <w:rFonts w:ascii="Arial" w:hAnsi="Arial" w:cs="Arial"/>
          <w:b/>
          <w:sz w:val="24"/>
        </w:rPr>
        <w:t>08</w:t>
      </w:r>
      <w:r w:rsidR="006C261D" w:rsidRPr="006C261D">
        <w:rPr>
          <w:rFonts w:ascii="Arial" w:hAnsi="Arial" w:cs="Arial"/>
          <w:b/>
          <w:sz w:val="24"/>
        </w:rPr>
        <w:t>-1</w:t>
      </w:r>
      <w:r>
        <w:rPr>
          <w:rFonts w:ascii="Arial" w:hAnsi="Arial" w:cs="Arial"/>
          <w:b/>
          <w:sz w:val="24"/>
        </w:rPr>
        <w:t>1</w:t>
      </w:r>
      <w:r w:rsidR="006C261D" w:rsidRPr="006C261D">
        <w:rPr>
          <w:rFonts w:ascii="Arial" w:hAnsi="Arial" w:cs="Arial"/>
          <w:b/>
          <w:sz w:val="24"/>
        </w:rPr>
        <w:t>, 2025</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AD506AA" w:rsidR="00D45B2F" w:rsidRDefault="00D45B2F" w:rsidP="00D45B2F">
      <w:pPr>
        <w:tabs>
          <w:tab w:val="left" w:pos="567"/>
        </w:tabs>
        <w:rPr>
          <w:rFonts w:ascii="Arial" w:hAnsi="Arial" w:cs="Arial"/>
          <w:lang w:eastAsia="ja-JP"/>
        </w:rPr>
      </w:pPr>
      <w:r w:rsidRPr="00EF4800">
        <w:rPr>
          <w:rFonts w:ascii="Arial" w:hAnsi="Arial" w:cs="Arial"/>
          <w:b/>
        </w:rPr>
        <w:t>Agenda item:</w:t>
      </w:r>
      <w:r w:rsidR="0014681E">
        <w:rPr>
          <w:rFonts w:ascii="Arial" w:hAnsi="Arial" w:cs="Arial"/>
        </w:rPr>
        <w:t xml:space="preserve"> </w:t>
      </w:r>
      <w:r w:rsidR="00E72907" w:rsidRPr="00E72907">
        <w:rPr>
          <w:rFonts w:ascii="Arial" w:hAnsi="Arial" w:cs="Arial"/>
          <w:lang w:eastAsia="ja-JP"/>
        </w:rPr>
        <w:t>9.</w:t>
      </w:r>
      <w:r w:rsidR="00F74F94">
        <w:rPr>
          <w:rFonts w:ascii="Arial" w:hAnsi="Arial" w:cs="Arial"/>
          <w:lang w:eastAsia="ja-JP"/>
        </w:rPr>
        <w:t>5</w:t>
      </w:r>
      <w:r w:rsidR="00E72907" w:rsidRPr="00E72907">
        <w:rPr>
          <w:rFonts w:ascii="Arial" w:hAnsi="Arial" w:cs="Arial"/>
          <w:lang w:eastAsia="ja-JP"/>
        </w:rPr>
        <w:t>.4.</w:t>
      </w:r>
      <w:r w:rsidR="009554B6">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E285694" w:rsidR="00593315" w:rsidRPr="008836AC" w:rsidRDefault="009554B6" w:rsidP="001A248F">
            <w:pPr>
              <w:tabs>
                <w:tab w:val="left" w:pos="567"/>
              </w:tabs>
              <w:spacing w:after="0"/>
              <w:rPr>
                <w:rFonts w:ascii="Arial" w:hAnsi="Arial" w:cs="Arial"/>
              </w:rPr>
            </w:pPr>
            <w:r w:rsidRPr="009554B6">
              <w:rPr>
                <w:rFonts w:ascii="Arial" w:hAnsi="Arial" w:cs="Arial"/>
              </w:rPr>
              <w:t>UE RF enhancements for NR FR1/FR2 and EN-DC, Phase 4</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E0CA5" w:rsidRDefault="00871653" w:rsidP="001A248F">
            <w:pPr>
              <w:tabs>
                <w:tab w:val="left" w:pos="567"/>
              </w:tabs>
              <w:spacing w:after="0"/>
              <w:rPr>
                <w:rFonts w:ascii="Arial" w:hAnsi="Arial" w:cs="Arial"/>
                <w:lang w:eastAsia="ja-JP"/>
              </w:rPr>
            </w:pPr>
            <w:r w:rsidRPr="006E0CA5">
              <w:rPr>
                <w:rFonts w:ascii="Arial" w:hAnsi="Arial" w:cs="Arial"/>
              </w:rPr>
              <w:t>Study Item:</w:t>
            </w:r>
            <w:r w:rsidRPr="006E0CA5">
              <w:rPr>
                <w:rFonts w:ascii="Arial" w:hAnsi="Arial" w:cs="Arial" w:hint="eastAsia"/>
                <w:lang w:eastAsia="ja-JP"/>
              </w:rPr>
              <w:t xml:space="preserve"> </w:t>
            </w:r>
          </w:p>
          <w:p w14:paraId="27D21A4C" w14:textId="170A2823" w:rsidR="00871653" w:rsidRPr="006E0CA5" w:rsidRDefault="00871653" w:rsidP="001A248F">
            <w:pPr>
              <w:tabs>
                <w:tab w:val="left" w:pos="567"/>
              </w:tabs>
              <w:spacing w:after="0"/>
              <w:rPr>
                <w:rFonts w:ascii="Arial" w:hAnsi="Arial" w:cs="Arial"/>
              </w:rPr>
            </w:pPr>
            <w:r w:rsidRPr="006E0CA5">
              <w:rPr>
                <w:rFonts w:ascii="Arial" w:hAnsi="Arial" w:cs="Arial"/>
                <w:lang w:eastAsia="ja-JP"/>
              </w:rPr>
              <w:t>No</w:t>
            </w:r>
          </w:p>
        </w:tc>
        <w:tc>
          <w:tcPr>
            <w:tcW w:w="1842" w:type="dxa"/>
          </w:tcPr>
          <w:p w14:paraId="424795E6" w14:textId="77777777" w:rsidR="00871653" w:rsidRPr="006E0CA5" w:rsidRDefault="00871653" w:rsidP="001A248F">
            <w:pPr>
              <w:tabs>
                <w:tab w:val="left" w:pos="567"/>
              </w:tabs>
              <w:spacing w:after="0"/>
              <w:rPr>
                <w:rFonts w:ascii="Arial" w:hAnsi="Arial" w:cs="Arial"/>
                <w:lang w:eastAsia="ja-JP"/>
              </w:rPr>
            </w:pPr>
            <w:r w:rsidRPr="006E0CA5">
              <w:rPr>
                <w:rFonts w:ascii="Arial" w:hAnsi="Arial" w:cs="Arial"/>
              </w:rPr>
              <w:t>Core part:</w:t>
            </w:r>
            <w:r w:rsidRPr="006E0CA5">
              <w:rPr>
                <w:rFonts w:ascii="Arial" w:hAnsi="Arial" w:cs="Arial"/>
                <w:lang w:eastAsia="ja-JP"/>
              </w:rPr>
              <w:t xml:space="preserve"> </w:t>
            </w:r>
          </w:p>
          <w:p w14:paraId="4F4E6C8C" w14:textId="66E200F6" w:rsidR="00871653" w:rsidRPr="006E0CA5" w:rsidRDefault="009554B6" w:rsidP="001A248F">
            <w:pPr>
              <w:tabs>
                <w:tab w:val="left" w:pos="567"/>
              </w:tabs>
              <w:spacing w:after="0"/>
              <w:rPr>
                <w:rFonts w:ascii="Arial" w:hAnsi="Arial" w:cs="Arial"/>
                <w:lang w:eastAsia="ja-JP"/>
              </w:rPr>
            </w:pPr>
            <w:r w:rsidRPr="009554B6">
              <w:rPr>
                <w:rFonts w:ascii="Arial" w:hAnsi="Arial" w:cs="Arial" w:hint="eastAsia"/>
                <w:lang w:eastAsia="ja-JP"/>
              </w:rPr>
              <w:t>Yes</w:t>
            </w:r>
          </w:p>
        </w:tc>
        <w:tc>
          <w:tcPr>
            <w:tcW w:w="2309" w:type="dxa"/>
            <w:gridSpan w:val="2"/>
          </w:tcPr>
          <w:p w14:paraId="0EA72874" w14:textId="77777777" w:rsidR="00871653" w:rsidRPr="006E0CA5" w:rsidRDefault="00871653" w:rsidP="001A248F">
            <w:pPr>
              <w:tabs>
                <w:tab w:val="left" w:pos="567"/>
              </w:tabs>
              <w:spacing w:after="0"/>
              <w:rPr>
                <w:rFonts w:ascii="Arial" w:hAnsi="Arial" w:cs="Arial"/>
              </w:rPr>
            </w:pPr>
            <w:r w:rsidRPr="006E0CA5">
              <w:rPr>
                <w:rFonts w:ascii="Arial" w:hAnsi="Arial" w:cs="Arial"/>
              </w:rPr>
              <w:t>Performance part:</w:t>
            </w:r>
          </w:p>
          <w:p w14:paraId="3DC7ABB4" w14:textId="405B73FC" w:rsidR="00871653" w:rsidRPr="006E0CA5" w:rsidRDefault="00AE6FC5" w:rsidP="0036248C">
            <w:pPr>
              <w:tabs>
                <w:tab w:val="left" w:pos="567"/>
              </w:tabs>
              <w:spacing w:after="0"/>
              <w:rPr>
                <w:rFonts w:ascii="Arial" w:hAnsi="Arial" w:cs="Arial"/>
                <w:lang w:eastAsia="ja-JP"/>
              </w:rPr>
            </w:pPr>
            <w:r w:rsidRPr="009554B6">
              <w:rPr>
                <w:rFonts w:ascii="Arial" w:hAnsi="Arial" w:cs="Arial" w:hint="eastAsia"/>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38FE65E7" w:rsidR="00871653" w:rsidRPr="008836AC" w:rsidRDefault="00871653" w:rsidP="0036248C">
            <w:pPr>
              <w:tabs>
                <w:tab w:val="left" w:pos="567"/>
              </w:tabs>
              <w:spacing w:after="0"/>
              <w:rPr>
                <w:rFonts w:ascii="Arial" w:hAnsi="Arial" w:cs="Arial"/>
                <w:color w:val="FF0000"/>
                <w:lang w:eastAsia="ja-JP"/>
              </w:rPr>
            </w:pPr>
            <w:r w:rsidRPr="006E0CA5">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A723D31" w:rsidR="0036248C" w:rsidRPr="006E0CA5" w:rsidRDefault="009554B6" w:rsidP="008836AC">
            <w:pPr>
              <w:tabs>
                <w:tab w:val="left" w:pos="567"/>
              </w:tabs>
              <w:spacing w:after="0"/>
              <w:rPr>
                <w:rFonts w:ascii="Arial" w:hAnsi="Arial" w:cs="Arial"/>
              </w:rPr>
            </w:pPr>
            <w:r w:rsidRPr="009554B6">
              <w:rPr>
                <w:rFonts w:ascii="Arial" w:hAnsi="Arial" w:cs="Arial"/>
              </w:rPr>
              <w:t>NR_ENDC_RF_Ph4</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FF7FEEA" w:rsidR="0036248C" w:rsidRPr="004D454F" w:rsidRDefault="005E6DC1" w:rsidP="008836AC">
            <w:pPr>
              <w:tabs>
                <w:tab w:val="left" w:pos="567"/>
              </w:tabs>
              <w:spacing w:after="0"/>
              <w:rPr>
                <w:rFonts w:ascii="Arial" w:hAnsi="Arial" w:cs="Arial"/>
                <w:highlight w:val="yellow"/>
                <w:lang w:eastAsia="ja-JP"/>
              </w:rPr>
            </w:pPr>
            <w:r w:rsidRPr="005E6DC1">
              <w:rPr>
                <w:rFonts w:ascii="Arial" w:hAnsi="Arial" w:cs="Arial"/>
                <w:lang w:eastAsia="ja-JP"/>
              </w:rPr>
              <w:t>1030077</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FA5BDFB" w:rsidR="00B6300F" w:rsidRPr="006E0CA5" w:rsidRDefault="00866C14" w:rsidP="008836AC">
            <w:pPr>
              <w:tabs>
                <w:tab w:val="left" w:pos="567"/>
              </w:tabs>
              <w:spacing w:after="0"/>
              <w:rPr>
                <w:rFonts w:ascii="Arial" w:hAnsi="Arial" w:cs="Arial"/>
                <w:lang w:eastAsia="ja-JP"/>
              </w:rPr>
            </w:pPr>
            <w:r w:rsidRPr="00866C14">
              <w:rPr>
                <w:rFonts w:ascii="Arial" w:hAnsi="Arial" w:cs="Arial"/>
                <w:lang w:eastAsia="ja-JP"/>
              </w:rPr>
              <w:t>RP-251816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6E0CA5" w:rsidRDefault="00871653" w:rsidP="008836AC">
            <w:pPr>
              <w:tabs>
                <w:tab w:val="left" w:pos="567"/>
              </w:tabs>
              <w:spacing w:after="0"/>
              <w:rPr>
                <w:rFonts w:ascii="Arial" w:hAnsi="Arial" w:cs="Arial"/>
                <w:lang w:eastAsia="ja-JP"/>
              </w:rPr>
            </w:pPr>
            <w:r w:rsidRPr="006E0CA5">
              <w:rPr>
                <w:rFonts w:ascii="Arial" w:hAnsi="Arial" w:cs="Arial"/>
                <w:lang w:eastAsia="ja-JP"/>
              </w:rPr>
              <w:t xml:space="preserve">Study Item: </w:t>
            </w:r>
          </w:p>
          <w:p w14:paraId="2E56FC1C" w14:textId="3A4FB80C" w:rsidR="00871653" w:rsidRPr="006E0CA5" w:rsidRDefault="00871653" w:rsidP="008836AC">
            <w:pPr>
              <w:tabs>
                <w:tab w:val="left" w:pos="567"/>
              </w:tabs>
              <w:spacing w:after="0"/>
              <w:rPr>
                <w:rFonts w:ascii="Arial" w:hAnsi="Arial" w:cs="Arial"/>
                <w:lang w:eastAsia="ja-JP"/>
              </w:rPr>
            </w:pPr>
          </w:p>
        </w:tc>
        <w:tc>
          <w:tcPr>
            <w:tcW w:w="1842" w:type="dxa"/>
          </w:tcPr>
          <w:p w14:paraId="5003F44D" w14:textId="77777777" w:rsidR="006E0CA5" w:rsidRPr="006E0CA5" w:rsidRDefault="00871653" w:rsidP="008836AC">
            <w:pPr>
              <w:tabs>
                <w:tab w:val="left" w:pos="567"/>
              </w:tabs>
              <w:spacing w:after="0"/>
              <w:rPr>
                <w:rFonts w:ascii="Arial" w:hAnsi="Arial" w:cs="Arial"/>
                <w:lang w:eastAsia="ja-JP"/>
              </w:rPr>
            </w:pPr>
            <w:r w:rsidRPr="006E0CA5">
              <w:rPr>
                <w:rFonts w:ascii="Arial" w:hAnsi="Arial" w:cs="Arial"/>
                <w:lang w:eastAsia="ja-JP"/>
              </w:rPr>
              <w:t xml:space="preserve">Core part: </w:t>
            </w:r>
          </w:p>
          <w:p w14:paraId="5A128F3E" w14:textId="48947D7A" w:rsidR="00871653" w:rsidRPr="006E0CA5" w:rsidRDefault="001D1F37" w:rsidP="008836AC">
            <w:pPr>
              <w:tabs>
                <w:tab w:val="left" w:pos="567"/>
              </w:tabs>
              <w:spacing w:after="0"/>
              <w:rPr>
                <w:rFonts w:ascii="Arial" w:hAnsi="Arial" w:cs="Arial"/>
                <w:lang w:eastAsia="ja-JP"/>
              </w:rPr>
            </w:pPr>
            <w:r>
              <w:rPr>
                <w:rFonts w:ascii="Arial" w:hAnsi="Arial" w:cs="Arial"/>
                <w:lang w:eastAsia="ja-JP"/>
              </w:rPr>
              <w:t>Sep</w:t>
            </w:r>
            <w:r w:rsidR="006E0CA5" w:rsidRPr="006E0CA5">
              <w:rPr>
                <w:rFonts w:ascii="Arial" w:hAnsi="Arial" w:cs="Arial"/>
                <w:lang w:eastAsia="ja-JP"/>
              </w:rPr>
              <w:t>. 202</w:t>
            </w:r>
            <w:r>
              <w:rPr>
                <w:rFonts w:ascii="Arial" w:hAnsi="Arial" w:cs="Arial"/>
                <w:lang w:eastAsia="ja-JP"/>
              </w:rPr>
              <w:t>5</w:t>
            </w:r>
          </w:p>
        </w:tc>
        <w:tc>
          <w:tcPr>
            <w:tcW w:w="2268" w:type="dxa"/>
          </w:tcPr>
          <w:p w14:paraId="5D9E1E8C" w14:textId="77777777" w:rsidR="00B80F6C" w:rsidRDefault="00871653" w:rsidP="00207DC4">
            <w:pPr>
              <w:tabs>
                <w:tab w:val="left" w:pos="567"/>
              </w:tabs>
              <w:spacing w:after="0"/>
              <w:rPr>
                <w:rFonts w:ascii="Arial" w:hAnsi="Arial" w:cs="Arial"/>
                <w:lang w:eastAsia="ja-JP"/>
              </w:rPr>
            </w:pPr>
            <w:r w:rsidRPr="006E0CA5">
              <w:rPr>
                <w:rFonts w:ascii="Arial" w:hAnsi="Arial" w:cs="Arial"/>
                <w:lang w:eastAsia="ja-JP"/>
              </w:rPr>
              <w:t xml:space="preserve">Performance part: </w:t>
            </w:r>
          </w:p>
          <w:p w14:paraId="150E2BE5" w14:textId="2128C286" w:rsidR="00871653" w:rsidRPr="006E0CA5" w:rsidRDefault="001D1F37" w:rsidP="00207DC4">
            <w:pPr>
              <w:tabs>
                <w:tab w:val="left" w:pos="567"/>
              </w:tabs>
              <w:spacing w:after="0"/>
              <w:rPr>
                <w:rFonts w:ascii="Arial" w:hAnsi="Arial" w:cs="Arial"/>
                <w:lang w:eastAsia="ja-JP"/>
              </w:rPr>
            </w:pPr>
            <w:r>
              <w:rPr>
                <w:rFonts w:ascii="Arial" w:hAnsi="Arial" w:cs="Arial"/>
                <w:lang w:eastAsia="ja-JP"/>
              </w:rPr>
              <w:t>Mar</w:t>
            </w:r>
            <w:r w:rsidR="006E0CA5" w:rsidRPr="006E0CA5">
              <w:rPr>
                <w:rFonts w:ascii="Arial" w:hAnsi="Arial" w:cs="Arial"/>
                <w:lang w:eastAsia="ja-JP"/>
              </w:rPr>
              <w:t>. 202</w:t>
            </w:r>
            <w:r>
              <w:rPr>
                <w:rFonts w:ascii="Arial" w:hAnsi="Arial" w:cs="Arial"/>
                <w:lang w:eastAsia="ja-JP"/>
              </w:rPr>
              <w:t>6</w:t>
            </w:r>
          </w:p>
        </w:tc>
        <w:tc>
          <w:tcPr>
            <w:tcW w:w="1694" w:type="dxa"/>
            <w:gridSpan w:val="2"/>
          </w:tcPr>
          <w:p w14:paraId="5BB6B905" w14:textId="1F547A28"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D2B6C7B"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07032641" w:rsidR="00871653" w:rsidRPr="008836AC" w:rsidRDefault="00866C14" w:rsidP="008836AC">
            <w:pPr>
              <w:tabs>
                <w:tab w:val="left" w:pos="567"/>
              </w:tabs>
              <w:spacing w:after="0"/>
              <w:rPr>
                <w:rFonts w:ascii="Arial" w:hAnsi="Arial" w:cs="Arial"/>
                <w:lang w:eastAsia="ja-JP"/>
              </w:rPr>
            </w:pPr>
            <w:r>
              <w:rPr>
                <w:rFonts w:ascii="Arial" w:hAnsi="Arial" w:cs="Arial"/>
                <w:color w:val="00B050"/>
                <w:lang w:eastAsia="ja-JP"/>
              </w:rPr>
              <w:t>100</w:t>
            </w:r>
            <w:r w:rsidR="009E2E06" w:rsidRPr="006E0CA5">
              <w:rPr>
                <w:rFonts w:ascii="Arial" w:hAnsi="Arial" w:cs="Arial"/>
                <w:color w:val="00B050"/>
                <w:lang w:eastAsia="ja-JP"/>
              </w:rPr>
              <w:t>%</w:t>
            </w:r>
          </w:p>
        </w:tc>
        <w:tc>
          <w:tcPr>
            <w:tcW w:w="2268" w:type="dxa"/>
          </w:tcPr>
          <w:p w14:paraId="026219FC" w14:textId="77777777" w:rsidR="006E0CA5"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065B4919" w:rsidR="00871653" w:rsidRPr="008836AC" w:rsidRDefault="00B137AA" w:rsidP="008836AC">
            <w:pPr>
              <w:tabs>
                <w:tab w:val="left" w:pos="567"/>
              </w:tabs>
              <w:spacing w:after="0"/>
              <w:rPr>
                <w:rFonts w:ascii="Arial" w:hAnsi="Arial" w:cs="Arial"/>
                <w:lang w:eastAsia="ja-JP"/>
              </w:rPr>
            </w:pPr>
            <w:r w:rsidRPr="0016113F">
              <w:rPr>
                <w:rFonts w:ascii="Arial" w:hAnsi="Arial" w:cs="Arial"/>
                <w:color w:val="00B050"/>
                <w:lang w:eastAsia="ja-JP"/>
              </w:rPr>
              <w:t>90</w:t>
            </w:r>
            <w:r w:rsidR="009E2E06" w:rsidRPr="0016113F">
              <w:rPr>
                <w:rFonts w:ascii="Arial" w:hAnsi="Arial" w:cs="Arial"/>
                <w:color w:val="00B050"/>
                <w:lang w:eastAsia="ja-JP"/>
              </w:rPr>
              <w:t>%</w:t>
            </w:r>
          </w:p>
        </w:tc>
        <w:tc>
          <w:tcPr>
            <w:tcW w:w="1694" w:type="dxa"/>
            <w:gridSpan w:val="2"/>
          </w:tcPr>
          <w:p w14:paraId="70DECF59" w14:textId="088B904C"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42623B">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42623B">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5DC9AE85" w:rsidR="001F486F" w:rsidRDefault="001F486F" w:rsidP="0042623B">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r w:rsidR="00BE5A65">
        <w:rPr>
          <w:rFonts w:ascii="Arial" w:hAnsi="Arial" w:cs="Arial"/>
          <w:color w:val="FF0000"/>
        </w:rPr>
        <w:t xml:space="preserve">                                                                                             </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9A72235" w:rsidR="00EF4800" w:rsidRPr="008836AC" w:rsidRDefault="006E0CA5" w:rsidP="001A248F">
            <w:pPr>
              <w:tabs>
                <w:tab w:val="left" w:pos="567"/>
              </w:tabs>
              <w:spacing w:after="0"/>
              <w:rPr>
                <w:rFonts w:ascii="Arial" w:hAnsi="Arial" w:cs="Arial"/>
                <w:color w:val="FF0000"/>
              </w:rPr>
            </w:pPr>
            <w:r w:rsidRPr="00E55868">
              <w:rPr>
                <w:rFonts w:ascii="Arial" w:hAnsi="Arial" w:cs="Arial"/>
              </w:rPr>
              <w:t>RAN4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6BD9B79F" w14:textId="7EDBEDCF" w:rsidR="006E0CA5" w:rsidRPr="006E0CA5" w:rsidRDefault="006E0CA5" w:rsidP="006E0CA5">
            <w:pPr>
              <w:tabs>
                <w:tab w:val="left" w:pos="567"/>
              </w:tabs>
              <w:spacing w:after="0"/>
              <w:rPr>
                <w:rFonts w:ascii="Arial" w:hAnsi="Arial" w:cs="Arial"/>
                <w:lang w:val="es-US" w:eastAsia="ja-JP"/>
              </w:rPr>
            </w:pPr>
            <w:r w:rsidRPr="006E0CA5">
              <w:rPr>
                <w:rFonts w:ascii="Arial" w:hAnsi="Arial" w:cs="Arial"/>
                <w:lang w:val="es-US" w:eastAsia="ja-JP"/>
              </w:rPr>
              <w:t xml:space="preserve">Primary: </w:t>
            </w:r>
            <w:r w:rsidR="00662D37">
              <w:rPr>
                <w:rFonts w:ascii="Arial" w:hAnsi="Arial" w:cs="Arial"/>
                <w:lang w:val="es-US" w:eastAsia="ja-JP"/>
              </w:rPr>
              <w:t>Ye Liu</w:t>
            </w:r>
          </w:p>
          <w:p w14:paraId="127CF618" w14:textId="3561C084" w:rsidR="006C4E32" w:rsidRPr="008836AC" w:rsidRDefault="006E0CA5" w:rsidP="006E0CA5">
            <w:pPr>
              <w:tabs>
                <w:tab w:val="left" w:pos="567"/>
              </w:tabs>
              <w:spacing w:after="0"/>
              <w:rPr>
                <w:rFonts w:ascii="Arial" w:hAnsi="Arial" w:cs="Arial"/>
                <w:lang w:eastAsia="ja-JP"/>
              </w:rPr>
            </w:pPr>
            <w:r w:rsidRPr="006E0CA5">
              <w:rPr>
                <w:rFonts w:ascii="Arial" w:hAnsi="Arial" w:cs="Arial"/>
                <w:lang w:eastAsia="ja-JP"/>
              </w:rPr>
              <w:t xml:space="preserve">Secondary: </w:t>
            </w:r>
            <w:r w:rsidR="00866C14">
              <w:rPr>
                <w:rFonts w:ascii="Arial" w:hAnsi="Arial" w:cs="Arial"/>
                <w:lang w:eastAsia="ja-JP"/>
              </w:rPr>
              <w:t>S</w:t>
            </w:r>
            <w:r w:rsidR="00866C14" w:rsidRPr="00866C14">
              <w:rPr>
                <w:rFonts w:ascii="Arial" w:hAnsi="Arial" w:cs="Arial"/>
                <w:lang w:eastAsia="ja-JP"/>
              </w:rPr>
              <w:t>chumacher</w:t>
            </w:r>
            <w:r w:rsidR="00866C14">
              <w:rPr>
                <w:rFonts w:ascii="Arial" w:hAnsi="Arial" w:cs="Arial"/>
                <w:lang w:eastAsia="ja-JP"/>
              </w:rPr>
              <w:t xml:space="preserve"> J</w:t>
            </w:r>
            <w:r w:rsidR="00866C14" w:rsidRPr="00866C14">
              <w:rPr>
                <w:rFonts w:ascii="Arial" w:hAnsi="Arial" w:cs="Arial"/>
                <w:lang w:eastAsia="ja-JP"/>
              </w:rPr>
              <w:t>oseph</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363AE074" w14:textId="2E655C57" w:rsidR="006E0CA5" w:rsidRDefault="00662D37" w:rsidP="001A248F">
            <w:pPr>
              <w:tabs>
                <w:tab w:val="left" w:pos="567"/>
              </w:tabs>
              <w:spacing w:after="0"/>
              <w:rPr>
                <w:rFonts w:ascii="Arial" w:hAnsi="Arial" w:cs="Arial"/>
                <w:lang w:val="en-US" w:eastAsia="ja-JP"/>
              </w:rPr>
            </w:pPr>
            <w:r>
              <w:rPr>
                <w:rFonts w:ascii="Arial" w:hAnsi="Arial" w:cs="Arial"/>
                <w:lang w:val="en-US" w:eastAsia="ja-JP"/>
              </w:rPr>
              <w:t>Huawei</w:t>
            </w:r>
          </w:p>
          <w:p w14:paraId="612726B0" w14:textId="15B11CB2" w:rsidR="006C4E32" w:rsidRPr="006E0CA5" w:rsidRDefault="009554B6" w:rsidP="001A248F">
            <w:pPr>
              <w:tabs>
                <w:tab w:val="left" w:pos="567"/>
              </w:tabs>
              <w:spacing w:after="0"/>
              <w:rPr>
                <w:rFonts w:ascii="Arial" w:hAnsi="Arial" w:cs="Arial"/>
                <w:lang w:val="en-US" w:eastAsia="ja-JP"/>
              </w:rPr>
            </w:pPr>
            <w:r w:rsidRPr="009554B6">
              <w:rPr>
                <w:rFonts w:ascii="Arial" w:hAnsi="Arial" w:cs="Arial" w:hint="eastAsia"/>
                <w:lang w:val="en-US" w:eastAsia="ja-JP"/>
              </w:rPr>
              <w:t>AT&amp;T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4B39CA5" w14:textId="5DE1E2FC" w:rsidR="006E0CA5" w:rsidRDefault="00D801AA" w:rsidP="006E0CA5">
            <w:pPr>
              <w:tabs>
                <w:tab w:val="left" w:pos="567"/>
              </w:tabs>
              <w:spacing w:after="0"/>
              <w:rPr>
                <w:rFonts w:ascii="Arial" w:eastAsia="等线" w:hAnsi="Arial" w:cs="Arial"/>
                <w:lang w:eastAsia="zh-CN"/>
              </w:rPr>
            </w:pPr>
            <w:hyperlink r:id="rId8" w:history="1">
              <w:r w:rsidR="00662D37" w:rsidRPr="009554B6">
                <w:rPr>
                  <w:rFonts w:ascii="Arial" w:eastAsia="等线" w:hAnsi="Arial" w:cs="Arial" w:hint="eastAsia"/>
                  <w:lang w:eastAsia="zh-CN"/>
                </w:rPr>
                <w:t>l</w:t>
              </w:r>
              <w:r w:rsidR="00662D37" w:rsidRPr="009554B6">
                <w:rPr>
                  <w:rFonts w:ascii="Arial" w:eastAsia="等线" w:hAnsi="Arial" w:cs="Arial"/>
                  <w:lang w:eastAsia="zh-CN"/>
                </w:rPr>
                <w:t>eo.liuye@huawei.com</w:t>
              </w:r>
            </w:hyperlink>
          </w:p>
          <w:p w14:paraId="0563966F" w14:textId="1DEA7E21" w:rsidR="009554B6" w:rsidRPr="004D454F" w:rsidRDefault="00866C14" w:rsidP="006E0CA5">
            <w:pPr>
              <w:tabs>
                <w:tab w:val="left" w:pos="567"/>
              </w:tabs>
              <w:spacing w:after="0"/>
              <w:rPr>
                <w:rFonts w:ascii="Arial" w:eastAsia="等线" w:hAnsi="Arial" w:cs="Arial"/>
                <w:lang w:eastAsia="zh-CN"/>
              </w:rPr>
            </w:pPr>
            <w:r w:rsidRPr="00866C14">
              <w:rPr>
                <w:rFonts w:ascii="Arial" w:eastAsia="等线" w:hAnsi="Arial" w:cs="Arial"/>
                <w:lang w:eastAsia="zh-CN"/>
              </w:rPr>
              <w:t>joseph.schumacher@att.com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1EE8BF8" w:rsidR="00D22398" w:rsidRPr="008836AC" w:rsidRDefault="00C21339" w:rsidP="00C4666A">
            <w:pPr>
              <w:pStyle w:val="TAL"/>
              <w:jc w:val="center"/>
              <w:rPr>
                <w:color w:val="FF0000"/>
                <w:lang w:eastAsia="ja-JP"/>
              </w:rPr>
            </w:pPr>
            <w:r w:rsidRPr="006E0CA5">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4CC1BA3D"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D853ECC" w:rsidR="00701410" w:rsidRDefault="00701410" w:rsidP="00701410">
      <w:pPr>
        <w:pStyle w:val="4"/>
        <w:rPr>
          <w:lang w:eastAsia="ja-JP"/>
        </w:rPr>
      </w:pPr>
      <w:r>
        <w:rPr>
          <w:lang w:eastAsia="ja-JP"/>
        </w:rPr>
        <w:t>2.4.1</w:t>
      </w:r>
      <w:r>
        <w:rPr>
          <w:lang w:eastAsia="ja-JP"/>
        </w:rPr>
        <w:tab/>
        <w:t>Agreements</w:t>
      </w:r>
    </w:p>
    <w:p w14:paraId="631F8D81" w14:textId="4EC90ABE" w:rsidR="002E3A17" w:rsidRDefault="002E3A17" w:rsidP="002E3A17">
      <w:pPr>
        <w:spacing w:afterLines="50" w:after="120"/>
        <w:rPr>
          <w:rFonts w:eastAsia="等线"/>
          <w:b/>
          <w:u w:val="single"/>
          <w:lang w:eastAsia="zh-CN"/>
        </w:rPr>
      </w:pPr>
      <w:r w:rsidRPr="007F6067">
        <w:rPr>
          <w:rFonts w:eastAsia="等线" w:hint="eastAsia"/>
          <w:b/>
          <w:u w:val="single"/>
          <w:shd w:val="pct15" w:color="auto" w:fill="FFFFFF"/>
          <w:lang w:eastAsia="zh-CN"/>
        </w:rPr>
        <w:t>R</w:t>
      </w:r>
      <w:r w:rsidRPr="007F6067">
        <w:rPr>
          <w:rFonts w:eastAsia="等线"/>
          <w:b/>
          <w:u w:val="single"/>
          <w:shd w:val="pct15" w:color="auto" w:fill="FFFFFF"/>
          <w:lang w:eastAsia="zh-CN"/>
        </w:rPr>
        <w:t>AN4#11</w:t>
      </w:r>
      <w:r>
        <w:rPr>
          <w:rFonts w:eastAsia="等线"/>
          <w:b/>
          <w:u w:val="single"/>
          <w:shd w:val="pct15" w:color="auto" w:fill="FFFFFF"/>
          <w:lang w:eastAsia="zh-CN"/>
        </w:rPr>
        <w:t>7</w:t>
      </w:r>
    </w:p>
    <w:p w14:paraId="4C847A95" w14:textId="77777777" w:rsidR="002E3A17" w:rsidRDefault="002E3A17" w:rsidP="002E3A17">
      <w:pPr>
        <w:spacing w:after="0"/>
        <w:rPr>
          <w:b/>
          <w:bCs/>
          <w:lang w:eastAsia="ja-JP"/>
        </w:rPr>
      </w:pPr>
      <w:r w:rsidRPr="001A7C56">
        <w:rPr>
          <w:rFonts w:hint="eastAsia"/>
          <w:b/>
          <w:bCs/>
          <w:lang w:eastAsia="ja-JP"/>
        </w:rPr>
        <w:t>P</w:t>
      </w:r>
      <w:r w:rsidRPr="001A7C56">
        <w:rPr>
          <w:b/>
          <w:bCs/>
          <w:lang w:eastAsia="ja-JP"/>
        </w:rPr>
        <w:t>erformance part:</w:t>
      </w:r>
    </w:p>
    <w:p w14:paraId="2D903F27" w14:textId="09970B0B" w:rsidR="00AA3E5F" w:rsidRPr="00AA3E5F" w:rsidRDefault="00AA3E5F" w:rsidP="002E3A17">
      <w:pPr>
        <w:spacing w:beforeLines="50" w:before="120" w:after="0"/>
        <w:rPr>
          <w:rFonts w:eastAsia="等线"/>
          <w:bCs/>
          <w:lang w:eastAsia="zh-CN"/>
        </w:rPr>
      </w:pPr>
      <w:r w:rsidRPr="00AA3E5F">
        <w:rPr>
          <w:rFonts w:eastAsia="等线" w:hint="eastAsia"/>
          <w:bCs/>
          <w:lang w:eastAsia="zh-CN"/>
        </w:rPr>
        <w:t>Release</w:t>
      </w:r>
      <w:r w:rsidRPr="00AA3E5F">
        <w:rPr>
          <w:rFonts w:eastAsia="等线"/>
          <w:bCs/>
          <w:lang w:eastAsia="zh-CN"/>
        </w:rPr>
        <w:t xml:space="preserve"> </w:t>
      </w:r>
      <w:r w:rsidRPr="00AA3E5F">
        <w:rPr>
          <w:rFonts w:eastAsia="等线" w:hint="eastAsia"/>
          <w:bCs/>
          <w:lang w:eastAsia="zh-CN"/>
        </w:rPr>
        <w:t>independence</w:t>
      </w:r>
      <w:r>
        <w:rPr>
          <w:rFonts w:eastAsia="等线"/>
          <w:bCs/>
          <w:lang w:eastAsia="zh-CN"/>
        </w:rPr>
        <w:t xml:space="preserve"> is discussed as per RAN2 reply LS in session [114] [40], no consensus is reached and further discussion is needed.</w:t>
      </w:r>
    </w:p>
    <w:p w14:paraId="6E42D536" w14:textId="070A3497" w:rsidR="002E3A17" w:rsidRPr="00E01CE8" w:rsidRDefault="002E3A17" w:rsidP="002E3A17">
      <w:pPr>
        <w:spacing w:beforeLines="50" w:before="120" w:after="0"/>
        <w:rPr>
          <w:rFonts w:eastAsia="等线"/>
          <w:bCs/>
          <w:u w:val="single"/>
          <w:lang w:eastAsia="zh-CN"/>
        </w:rPr>
      </w:pPr>
      <w:r w:rsidRPr="00E01CE8">
        <w:rPr>
          <w:rFonts w:eastAsia="等线"/>
          <w:bCs/>
          <w:u w:val="single"/>
          <w:lang w:eastAsia="zh-CN"/>
        </w:rPr>
        <w:t xml:space="preserve">Demodulation performance part: </w:t>
      </w:r>
    </w:p>
    <w:p w14:paraId="14FA65A4" w14:textId="714376CD" w:rsidR="002E3A17" w:rsidRPr="00E01CE8" w:rsidRDefault="002E3A17" w:rsidP="002E3A17">
      <w:pPr>
        <w:spacing w:after="0"/>
        <w:rPr>
          <w:rFonts w:eastAsia="等线"/>
          <w:lang w:eastAsia="zh-CN"/>
        </w:rPr>
      </w:pPr>
      <w:r w:rsidRPr="00E01CE8">
        <w:rPr>
          <w:rFonts w:eastAsia="等线"/>
          <w:lang w:eastAsia="zh-CN"/>
        </w:rPr>
        <w:t>For UE 6Rx demodulation performance requirements, the WF R4-25</w:t>
      </w:r>
      <w:r w:rsidR="00E01CE8">
        <w:rPr>
          <w:rFonts w:eastAsia="等线"/>
          <w:lang w:eastAsia="zh-CN"/>
        </w:rPr>
        <w:t>22655</w:t>
      </w:r>
      <w:r w:rsidR="00AC01CB">
        <w:rPr>
          <w:rFonts w:eastAsia="等线"/>
          <w:lang w:eastAsia="zh-CN"/>
        </w:rPr>
        <w:t>[19]</w:t>
      </w:r>
      <w:r w:rsidRPr="00E01CE8">
        <w:rPr>
          <w:rFonts w:eastAsia="等线"/>
          <w:lang w:eastAsia="zh-CN"/>
        </w:rPr>
        <w:t xml:space="preserve"> is approved to capture the agreements and issues for further discussion</w:t>
      </w:r>
      <w:r w:rsidR="00AC01CB">
        <w:rPr>
          <w:rFonts w:eastAsia="等线"/>
          <w:lang w:eastAsia="zh-CN"/>
        </w:rPr>
        <w:t xml:space="preserve"> and also some agreements are included in the endorsed big CR [15]</w:t>
      </w:r>
      <w:r w:rsidRPr="00E01CE8">
        <w:rPr>
          <w:rFonts w:eastAsia="等线"/>
          <w:lang w:eastAsia="zh-CN"/>
        </w:rPr>
        <w:t>:</w:t>
      </w:r>
    </w:p>
    <w:p w14:paraId="651A0324" w14:textId="1B982147" w:rsidR="002E3A17" w:rsidRDefault="00AC01CB" w:rsidP="0042623B">
      <w:pPr>
        <w:numPr>
          <w:ilvl w:val="0"/>
          <w:numId w:val="6"/>
        </w:numPr>
        <w:adjustRightInd/>
        <w:spacing w:after="0"/>
        <w:textAlignment w:val="auto"/>
        <w:rPr>
          <w:lang w:eastAsia="ja-JP"/>
        </w:rPr>
      </w:pPr>
      <w:r>
        <w:rPr>
          <w:lang w:eastAsia="ja-JP"/>
        </w:rPr>
        <w:t>Test applicability rules for UE supporting different Rx</w:t>
      </w:r>
    </w:p>
    <w:p w14:paraId="433C33C4" w14:textId="77777777" w:rsidR="00AC01CB" w:rsidRDefault="00AC01CB" w:rsidP="00AC01CB">
      <w:pPr>
        <w:numPr>
          <w:ilvl w:val="1"/>
          <w:numId w:val="6"/>
        </w:numPr>
        <w:adjustRightInd/>
        <w:spacing w:after="0"/>
        <w:textAlignment w:val="auto"/>
        <w:rPr>
          <w:lang w:eastAsia="ja-JP"/>
        </w:rPr>
      </w:pPr>
      <w:r>
        <w:rPr>
          <w:lang w:eastAsia="ja-JP"/>
        </w:rPr>
        <w:t>If UE support both 8Rx and 6Rx, 8Rx tests shall be applied and 6Rx tests shall be skipped.</w:t>
      </w:r>
    </w:p>
    <w:p w14:paraId="36416068" w14:textId="3C571844" w:rsidR="00AC01CB" w:rsidRPr="00E01CE8" w:rsidRDefault="00AC01CB" w:rsidP="00AC01CB">
      <w:pPr>
        <w:numPr>
          <w:ilvl w:val="1"/>
          <w:numId w:val="6"/>
        </w:numPr>
        <w:adjustRightInd/>
        <w:spacing w:after="0"/>
        <w:textAlignment w:val="auto"/>
        <w:rPr>
          <w:lang w:eastAsia="ja-JP"/>
        </w:rPr>
      </w:pPr>
      <w:r>
        <w:rPr>
          <w:lang w:eastAsia="ja-JP"/>
        </w:rPr>
        <w:t>If UE passes 6Rx tests, 4Rx with basic rank4 (Rel-15) test can be skipped</w:t>
      </w:r>
    </w:p>
    <w:p w14:paraId="42FD2A5B" w14:textId="4BAA8687" w:rsidR="00AC01CB" w:rsidRPr="00AC01CB" w:rsidRDefault="00AC01CB" w:rsidP="0042623B">
      <w:pPr>
        <w:numPr>
          <w:ilvl w:val="0"/>
          <w:numId w:val="6"/>
        </w:numPr>
        <w:adjustRightInd/>
        <w:spacing w:after="0"/>
        <w:textAlignment w:val="auto"/>
        <w:rPr>
          <w:lang w:eastAsia="ja-JP"/>
        </w:rPr>
      </w:pPr>
      <w:r>
        <w:rPr>
          <w:rFonts w:eastAsia="等线" w:hint="eastAsia"/>
          <w:lang w:eastAsia="zh-CN"/>
        </w:rPr>
        <w:t>P</w:t>
      </w:r>
      <w:r>
        <w:rPr>
          <w:rFonts w:eastAsia="等线"/>
          <w:lang w:eastAsia="zh-CN"/>
        </w:rPr>
        <w:t>DSCH requirements</w:t>
      </w:r>
    </w:p>
    <w:p w14:paraId="67F7D3AA" w14:textId="1BFD1ED3" w:rsidR="00AC01CB" w:rsidRDefault="00AC01CB" w:rsidP="00AC01CB">
      <w:pPr>
        <w:numPr>
          <w:ilvl w:val="1"/>
          <w:numId w:val="6"/>
        </w:numPr>
        <w:adjustRightInd/>
        <w:spacing w:after="0"/>
        <w:textAlignment w:val="auto"/>
        <w:rPr>
          <w:lang w:eastAsia="ja-JP"/>
        </w:rPr>
      </w:pPr>
      <w:r>
        <w:rPr>
          <w:rFonts w:eastAsia="等线" w:hint="eastAsia"/>
          <w:lang w:eastAsia="zh-CN"/>
        </w:rPr>
        <w:t>C</w:t>
      </w:r>
      <w:r>
        <w:rPr>
          <w:rFonts w:eastAsia="等线"/>
          <w:lang w:eastAsia="zh-CN"/>
        </w:rPr>
        <w:t xml:space="preserve">onfirm the MIMO correlation for 6Rx 4 MIMO layers: </w:t>
      </w:r>
      <w:r w:rsidRPr="00A73167">
        <w:rPr>
          <w:szCs w:val="24"/>
          <w:lang w:eastAsia="zh-CN"/>
        </w:rPr>
        <w:t>α = 0 and β = 0.07179</w:t>
      </w:r>
    </w:p>
    <w:p w14:paraId="7C81DDAE" w14:textId="1845A5FA" w:rsidR="002E3A17" w:rsidRPr="00E01CE8" w:rsidRDefault="002E3A17" w:rsidP="0042623B">
      <w:pPr>
        <w:numPr>
          <w:ilvl w:val="0"/>
          <w:numId w:val="6"/>
        </w:numPr>
        <w:adjustRightInd/>
        <w:spacing w:after="0"/>
        <w:textAlignment w:val="auto"/>
        <w:rPr>
          <w:lang w:eastAsia="ja-JP"/>
        </w:rPr>
      </w:pPr>
      <w:r w:rsidRPr="00E01CE8">
        <w:rPr>
          <w:rFonts w:hint="eastAsia"/>
          <w:lang w:eastAsia="ja-JP"/>
        </w:rPr>
        <w:t>S</w:t>
      </w:r>
      <w:r w:rsidRPr="00E01CE8">
        <w:rPr>
          <w:lang w:eastAsia="ja-JP"/>
        </w:rPr>
        <w:t>DR requirements for 6Rx</w:t>
      </w:r>
    </w:p>
    <w:p w14:paraId="1D2261E3" w14:textId="0A0CD44E" w:rsidR="002E3A17" w:rsidRPr="00AC01CB" w:rsidRDefault="00AC01CB" w:rsidP="0042623B">
      <w:pPr>
        <w:pStyle w:val="aff7"/>
        <w:numPr>
          <w:ilvl w:val="0"/>
          <w:numId w:val="8"/>
        </w:numPr>
        <w:tabs>
          <w:tab w:val="num" w:pos="1080"/>
        </w:tabs>
        <w:ind w:leftChars="0"/>
        <w:rPr>
          <w:rFonts w:ascii="Times New Roman" w:hAnsi="Times New Roman"/>
          <w:sz w:val="20"/>
        </w:rPr>
      </w:pPr>
      <w:r>
        <w:rPr>
          <w:rFonts w:ascii="Times New Roman" w:eastAsia="等线" w:hAnsi="Times New Roman" w:hint="eastAsia"/>
          <w:sz w:val="20"/>
          <w:lang w:eastAsia="zh-CN"/>
        </w:rPr>
        <w:t>M</w:t>
      </w:r>
      <w:r>
        <w:rPr>
          <w:rFonts w:ascii="Times New Roman" w:eastAsia="等线" w:hAnsi="Times New Roman"/>
          <w:sz w:val="20"/>
          <w:lang w:eastAsia="zh-CN"/>
        </w:rPr>
        <w:t>CS 26 for 64QAM</w:t>
      </w:r>
    </w:p>
    <w:p w14:paraId="293959F4" w14:textId="77E06C26" w:rsidR="00AC01CB" w:rsidRPr="00AC01CB" w:rsidRDefault="00AC01CB" w:rsidP="0042623B">
      <w:pPr>
        <w:pStyle w:val="aff7"/>
        <w:numPr>
          <w:ilvl w:val="0"/>
          <w:numId w:val="8"/>
        </w:numPr>
        <w:tabs>
          <w:tab w:val="num" w:pos="1080"/>
        </w:tabs>
        <w:ind w:leftChars="0"/>
        <w:rPr>
          <w:rFonts w:ascii="Times New Roman" w:hAnsi="Times New Roman"/>
          <w:sz w:val="20"/>
        </w:rPr>
      </w:pPr>
      <w:r>
        <w:rPr>
          <w:rFonts w:ascii="Times New Roman" w:eastAsia="等线" w:hAnsi="Times New Roman"/>
          <w:sz w:val="20"/>
          <w:lang w:eastAsia="zh-CN"/>
        </w:rPr>
        <w:t>MCS 25 for 256QAM</w:t>
      </w:r>
    </w:p>
    <w:p w14:paraId="77A1DB0C" w14:textId="644077ED" w:rsidR="00AC01CB" w:rsidRPr="00E01CE8" w:rsidRDefault="00AC01CB" w:rsidP="0042623B">
      <w:pPr>
        <w:pStyle w:val="aff7"/>
        <w:numPr>
          <w:ilvl w:val="0"/>
          <w:numId w:val="8"/>
        </w:numPr>
        <w:tabs>
          <w:tab w:val="num" w:pos="1080"/>
        </w:tabs>
        <w:ind w:leftChars="0"/>
        <w:rPr>
          <w:rFonts w:ascii="Times New Roman" w:hAnsi="Times New Roman"/>
          <w:sz w:val="20"/>
        </w:rPr>
      </w:pPr>
      <w:r>
        <w:rPr>
          <w:rFonts w:ascii="Times New Roman" w:eastAsia="等线" w:hAnsi="Times New Roman" w:hint="eastAsia"/>
          <w:sz w:val="20"/>
          <w:lang w:eastAsia="zh-CN"/>
        </w:rPr>
        <w:t>M</w:t>
      </w:r>
      <w:r>
        <w:rPr>
          <w:rFonts w:ascii="Times New Roman" w:eastAsia="等线" w:hAnsi="Times New Roman"/>
          <w:sz w:val="20"/>
          <w:lang w:eastAsia="zh-CN"/>
        </w:rPr>
        <w:t>CS 23 for 1024QAM</w:t>
      </w:r>
    </w:p>
    <w:p w14:paraId="3B8E74B1" w14:textId="797539B7" w:rsidR="002E3A17" w:rsidRDefault="00AC01CB" w:rsidP="00AC01CB">
      <w:pPr>
        <w:numPr>
          <w:ilvl w:val="0"/>
          <w:numId w:val="6"/>
        </w:numPr>
        <w:adjustRightInd/>
        <w:spacing w:after="0"/>
        <w:textAlignment w:val="auto"/>
        <w:rPr>
          <w:lang w:eastAsia="ja-JP"/>
        </w:rPr>
      </w:pPr>
      <w:r>
        <w:rPr>
          <w:lang w:eastAsia="ja-JP"/>
        </w:rPr>
        <w:t>CQI r</w:t>
      </w:r>
      <w:r w:rsidRPr="00AC01CB">
        <w:rPr>
          <w:lang w:eastAsia="ja-JP"/>
        </w:rPr>
        <w:t>equirements for 6Rx</w:t>
      </w:r>
      <w:r w:rsidR="004E018B">
        <w:rPr>
          <w:lang w:eastAsia="ja-JP"/>
        </w:rPr>
        <w:t xml:space="preserve"> under static channel</w:t>
      </w:r>
    </w:p>
    <w:p w14:paraId="63D42737" w14:textId="2A21EDAC" w:rsidR="00AC01CB" w:rsidRPr="00AC01CB" w:rsidRDefault="004E018B" w:rsidP="00AC01CB">
      <w:pPr>
        <w:numPr>
          <w:ilvl w:val="1"/>
          <w:numId w:val="6"/>
        </w:numPr>
        <w:adjustRightInd/>
        <w:spacing w:after="0"/>
        <w:textAlignment w:val="auto"/>
        <w:rPr>
          <w:lang w:eastAsia="ja-JP"/>
        </w:rPr>
      </w:pPr>
      <w:r>
        <w:rPr>
          <w:lang w:eastAsia="ja-JP"/>
        </w:rPr>
        <w:t xml:space="preserve">SNR = </w:t>
      </w:r>
      <w:r>
        <w:rPr>
          <w:szCs w:val="24"/>
          <w:lang w:eastAsia="zh-CN"/>
        </w:rPr>
        <w:t>(</w:t>
      </w:r>
      <w:r w:rsidRPr="00AA252D">
        <w:rPr>
          <w:szCs w:val="24"/>
          <w:lang w:eastAsia="zh-CN"/>
        </w:rPr>
        <w:t>5,6</w:t>
      </w:r>
      <w:r>
        <w:rPr>
          <w:szCs w:val="24"/>
          <w:lang w:eastAsia="zh-CN"/>
        </w:rPr>
        <w:t>)</w:t>
      </w:r>
      <w:r w:rsidRPr="00AA252D">
        <w:rPr>
          <w:szCs w:val="24"/>
          <w:lang w:eastAsia="zh-CN"/>
        </w:rPr>
        <w:t xml:space="preserve"> and </w:t>
      </w:r>
      <w:r>
        <w:rPr>
          <w:szCs w:val="24"/>
          <w:lang w:eastAsia="zh-CN"/>
        </w:rPr>
        <w:t>(</w:t>
      </w:r>
      <w:r w:rsidRPr="00AA252D">
        <w:rPr>
          <w:szCs w:val="24"/>
          <w:lang w:eastAsia="zh-CN"/>
        </w:rPr>
        <w:t>11,12</w:t>
      </w:r>
      <w:r>
        <w:rPr>
          <w:szCs w:val="24"/>
          <w:lang w:eastAsia="zh-CN"/>
        </w:rPr>
        <w:t>)</w:t>
      </w:r>
      <w:r w:rsidRPr="00AA252D">
        <w:rPr>
          <w:szCs w:val="24"/>
          <w:lang w:eastAsia="zh-CN"/>
        </w:rPr>
        <w:t xml:space="preserve"> dB</w:t>
      </w:r>
    </w:p>
    <w:p w14:paraId="4BF49C3C" w14:textId="77777777" w:rsidR="00AC01CB" w:rsidRPr="002E3A17" w:rsidRDefault="00AC01CB" w:rsidP="006C261D">
      <w:pPr>
        <w:spacing w:afterLines="50" w:after="120"/>
        <w:rPr>
          <w:rFonts w:eastAsia="等线"/>
          <w:b/>
          <w:u w:val="single"/>
          <w:shd w:val="pct15" w:color="auto" w:fill="FFFFFF"/>
          <w:lang w:val="en-US" w:eastAsia="zh-CN"/>
        </w:rPr>
      </w:pPr>
    </w:p>
    <w:p w14:paraId="5FE25EA6" w14:textId="6AA79F12" w:rsidR="006C261D" w:rsidRDefault="006C261D" w:rsidP="006C261D">
      <w:pPr>
        <w:spacing w:afterLines="50" w:after="120"/>
        <w:rPr>
          <w:rFonts w:eastAsia="等线"/>
          <w:b/>
          <w:u w:val="single"/>
          <w:lang w:eastAsia="zh-CN"/>
        </w:rPr>
      </w:pPr>
      <w:r w:rsidRPr="007F6067">
        <w:rPr>
          <w:rFonts w:eastAsia="等线" w:hint="eastAsia"/>
          <w:b/>
          <w:u w:val="single"/>
          <w:shd w:val="pct15" w:color="auto" w:fill="FFFFFF"/>
          <w:lang w:eastAsia="zh-CN"/>
        </w:rPr>
        <w:t>R</w:t>
      </w:r>
      <w:r w:rsidRPr="007F6067">
        <w:rPr>
          <w:rFonts w:eastAsia="等线"/>
          <w:b/>
          <w:u w:val="single"/>
          <w:shd w:val="pct15" w:color="auto" w:fill="FFFFFF"/>
          <w:lang w:eastAsia="zh-CN"/>
        </w:rPr>
        <w:t>AN4#11</w:t>
      </w:r>
      <w:r w:rsidR="00866C14">
        <w:rPr>
          <w:rFonts w:eastAsia="等线"/>
          <w:b/>
          <w:u w:val="single"/>
          <w:shd w:val="pct15" w:color="auto" w:fill="FFFFFF"/>
          <w:lang w:eastAsia="zh-CN"/>
        </w:rPr>
        <w:t>6</w:t>
      </w:r>
      <w:r w:rsidR="002E3A17">
        <w:rPr>
          <w:rFonts w:eastAsia="等线"/>
          <w:b/>
          <w:u w:val="single"/>
          <w:shd w:val="pct15" w:color="auto" w:fill="FFFFFF"/>
          <w:lang w:eastAsia="zh-CN"/>
        </w:rPr>
        <w:t>bis</w:t>
      </w:r>
    </w:p>
    <w:p w14:paraId="1006021E" w14:textId="77777777" w:rsidR="009A6C3B" w:rsidRDefault="009A6C3B" w:rsidP="009A6C3B">
      <w:pPr>
        <w:spacing w:after="0"/>
        <w:rPr>
          <w:b/>
          <w:bCs/>
          <w:lang w:eastAsia="ja-JP"/>
        </w:rPr>
      </w:pPr>
      <w:r w:rsidRPr="001A7C56">
        <w:rPr>
          <w:rFonts w:hint="eastAsia"/>
          <w:b/>
          <w:bCs/>
          <w:lang w:eastAsia="ja-JP"/>
        </w:rPr>
        <w:t>P</w:t>
      </w:r>
      <w:r w:rsidRPr="001A7C56">
        <w:rPr>
          <w:b/>
          <w:bCs/>
          <w:lang w:eastAsia="ja-JP"/>
        </w:rPr>
        <w:t>erformance part:</w:t>
      </w:r>
    </w:p>
    <w:p w14:paraId="69C5F087" w14:textId="74347276" w:rsidR="008C6294" w:rsidRPr="00EA0989" w:rsidRDefault="008C6294" w:rsidP="008C6294">
      <w:pPr>
        <w:spacing w:beforeLines="50" w:before="120" w:after="0"/>
        <w:rPr>
          <w:rFonts w:eastAsia="等线"/>
          <w:bCs/>
          <w:u w:val="single"/>
          <w:lang w:eastAsia="zh-CN"/>
        </w:rPr>
      </w:pPr>
      <w:r w:rsidRPr="00EA0989">
        <w:rPr>
          <w:rFonts w:eastAsia="等线"/>
          <w:bCs/>
          <w:u w:val="single"/>
          <w:lang w:eastAsia="zh-CN"/>
        </w:rPr>
        <w:t>Demodulation performance part:</w:t>
      </w:r>
      <w:r w:rsidR="007456BE" w:rsidRPr="00EA0989">
        <w:rPr>
          <w:rFonts w:eastAsia="等线"/>
          <w:bCs/>
          <w:u w:val="single"/>
          <w:lang w:eastAsia="zh-CN"/>
        </w:rPr>
        <w:t xml:space="preserve"> </w:t>
      </w:r>
    </w:p>
    <w:p w14:paraId="13952574" w14:textId="57D89EED" w:rsidR="001A7C56" w:rsidRPr="00EA0989" w:rsidRDefault="001A7C56" w:rsidP="001A7C56">
      <w:pPr>
        <w:spacing w:after="0"/>
        <w:rPr>
          <w:rFonts w:eastAsia="等线"/>
          <w:lang w:eastAsia="zh-CN"/>
        </w:rPr>
      </w:pPr>
      <w:r w:rsidRPr="00EA0989">
        <w:rPr>
          <w:rFonts w:eastAsia="等线"/>
          <w:lang w:eastAsia="zh-CN"/>
        </w:rPr>
        <w:t xml:space="preserve">For UE 6Rx demodulation performance requirements, the WF </w:t>
      </w:r>
      <w:r w:rsidR="00A360F7" w:rsidRPr="00A360F7">
        <w:rPr>
          <w:rFonts w:eastAsia="等线"/>
          <w:lang w:eastAsia="zh-CN"/>
        </w:rPr>
        <w:t>R4-2514788</w:t>
      </w:r>
      <w:r w:rsidRPr="00EA0989">
        <w:rPr>
          <w:rFonts w:eastAsia="等线"/>
          <w:lang w:eastAsia="zh-CN"/>
        </w:rPr>
        <w:t xml:space="preserve"> is approved to capture the agreements and issues for further discussion:</w:t>
      </w:r>
    </w:p>
    <w:p w14:paraId="7F59ED8E" w14:textId="34759B9A" w:rsidR="0094001D" w:rsidRPr="0094001D" w:rsidRDefault="0094001D" w:rsidP="0042623B">
      <w:pPr>
        <w:numPr>
          <w:ilvl w:val="0"/>
          <w:numId w:val="6"/>
        </w:numPr>
        <w:adjustRightInd/>
        <w:spacing w:after="0"/>
        <w:textAlignment w:val="auto"/>
        <w:rPr>
          <w:lang w:eastAsia="ja-JP"/>
        </w:rPr>
      </w:pPr>
      <w:r>
        <w:rPr>
          <w:rFonts w:eastAsia="等线" w:hint="eastAsia"/>
          <w:lang w:eastAsia="zh-CN"/>
        </w:rPr>
        <w:t>G</w:t>
      </w:r>
      <w:r>
        <w:rPr>
          <w:rFonts w:eastAsia="等线"/>
          <w:lang w:eastAsia="zh-CN"/>
        </w:rPr>
        <w:t>eneral part</w:t>
      </w:r>
    </w:p>
    <w:p w14:paraId="1EDF2C01" w14:textId="0B88EE77" w:rsidR="0094001D" w:rsidRPr="0094001D" w:rsidRDefault="0094001D" w:rsidP="0094001D">
      <w:pPr>
        <w:numPr>
          <w:ilvl w:val="1"/>
          <w:numId w:val="6"/>
        </w:numPr>
        <w:adjustRightInd/>
        <w:spacing w:after="0"/>
        <w:textAlignment w:val="auto"/>
        <w:rPr>
          <w:lang w:eastAsia="ja-JP"/>
        </w:rPr>
      </w:pPr>
      <w:r>
        <w:rPr>
          <w:rFonts w:eastAsia="等线"/>
          <w:lang w:eastAsia="zh-CN"/>
        </w:rPr>
        <w:t>Agreed to introduce test applicability rule for 6Rx 4 Layers performance requirements</w:t>
      </w:r>
    </w:p>
    <w:p w14:paraId="4F4F0FDC" w14:textId="620A30F5" w:rsidR="0094001D" w:rsidRPr="0094001D" w:rsidRDefault="0094001D" w:rsidP="0094001D">
      <w:pPr>
        <w:numPr>
          <w:ilvl w:val="1"/>
          <w:numId w:val="6"/>
        </w:numPr>
        <w:adjustRightInd/>
        <w:spacing w:after="0"/>
        <w:textAlignment w:val="auto"/>
        <w:rPr>
          <w:lang w:eastAsia="ja-JP"/>
        </w:rPr>
      </w:pPr>
      <w:r>
        <w:rPr>
          <w:rFonts w:eastAsia="等线"/>
          <w:lang w:eastAsia="zh-CN"/>
        </w:rPr>
        <w:t>Agreed to introduce test applicability rule for 6Rx 6 Layers performance requirements</w:t>
      </w:r>
    </w:p>
    <w:p w14:paraId="3C050677" w14:textId="4F512E94" w:rsidR="0094001D" w:rsidRDefault="0094001D" w:rsidP="0094001D">
      <w:pPr>
        <w:numPr>
          <w:ilvl w:val="1"/>
          <w:numId w:val="6"/>
        </w:numPr>
        <w:adjustRightInd/>
        <w:spacing w:after="0"/>
        <w:textAlignment w:val="auto"/>
        <w:rPr>
          <w:lang w:eastAsia="ja-JP"/>
        </w:rPr>
      </w:pPr>
      <w:r>
        <w:rPr>
          <w:rFonts w:eastAsia="等线"/>
          <w:lang w:eastAsia="zh-CN"/>
        </w:rPr>
        <w:t>Agreed to introduce test applicability rule for support of different number of Rx antenna ports</w:t>
      </w:r>
    </w:p>
    <w:p w14:paraId="5BCA7FDF" w14:textId="063A22E9" w:rsidR="001A7C56" w:rsidRPr="00EA0989" w:rsidRDefault="001A7C56" w:rsidP="0042623B">
      <w:pPr>
        <w:numPr>
          <w:ilvl w:val="0"/>
          <w:numId w:val="6"/>
        </w:numPr>
        <w:adjustRightInd/>
        <w:spacing w:after="0"/>
        <w:textAlignment w:val="auto"/>
        <w:rPr>
          <w:lang w:eastAsia="ja-JP"/>
        </w:rPr>
      </w:pPr>
      <w:r w:rsidRPr="00EA0989">
        <w:rPr>
          <w:lang w:eastAsia="ja-JP"/>
        </w:rPr>
        <w:t>PDSCH requirements for 6Rx</w:t>
      </w:r>
    </w:p>
    <w:p w14:paraId="3238CDDE" w14:textId="2071C50E" w:rsidR="0094001D" w:rsidRDefault="0094001D" w:rsidP="0042623B">
      <w:pPr>
        <w:pStyle w:val="aff7"/>
        <w:numPr>
          <w:ilvl w:val="0"/>
          <w:numId w:val="8"/>
        </w:numPr>
        <w:tabs>
          <w:tab w:val="num" w:pos="1080"/>
        </w:tabs>
        <w:ind w:leftChars="0"/>
        <w:rPr>
          <w:rFonts w:ascii="Times New Roman" w:hAnsi="Times New Roman"/>
          <w:sz w:val="20"/>
        </w:rPr>
      </w:pPr>
      <w:r>
        <w:rPr>
          <w:rFonts w:ascii="Times New Roman" w:eastAsia="等线" w:hAnsi="Times New Roman"/>
          <w:sz w:val="20"/>
          <w:lang w:eastAsia="zh-CN"/>
        </w:rPr>
        <w:t xml:space="preserve">DMRS configuration of </w:t>
      </w:r>
      <w:r w:rsidRPr="0094001D">
        <w:rPr>
          <w:rFonts w:ascii="Times New Roman" w:eastAsia="等线" w:hAnsi="Times New Roman"/>
          <w:sz w:val="20"/>
          <w:lang w:eastAsia="zh-CN"/>
        </w:rPr>
        <w:t>Rel-15 Type 1 DMRS 2+2: DMRS ports {1000-1003, 1004, 1006}</w:t>
      </w:r>
      <w:r>
        <w:rPr>
          <w:rFonts w:ascii="Times New Roman" w:eastAsia="等线" w:hAnsi="Times New Roman"/>
          <w:sz w:val="20"/>
          <w:lang w:eastAsia="zh-CN"/>
        </w:rPr>
        <w:t xml:space="preserve"> is agreed</w:t>
      </w:r>
    </w:p>
    <w:p w14:paraId="2E5BAAC5" w14:textId="77777777" w:rsidR="001A7C56" w:rsidRPr="00EA0989" w:rsidRDefault="001A7C56" w:rsidP="0042623B">
      <w:pPr>
        <w:numPr>
          <w:ilvl w:val="0"/>
          <w:numId w:val="6"/>
        </w:numPr>
        <w:adjustRightInd/>
        <w:spacing w:after="0"/>
        <w:textAlignment w:val="auto"/>
        <w:rPr>
          <w:lang w:eastAsia="ja-JP"/>
        </w:rPr>
      </w:pPr>
      <w:r w:rsidRPr="00EA0989">
        <w:rPr>
          <w:rFonts w:hint="eastAsia"/>
          <w:lang w:eastAsia="ja-JP"/>
        </w:rPr>
        <w:t>S</w:t>
      </w:r>
      <w:r w:rsidRPr="00EA0989">
        <w:rPr>
          <w:lang w:eastAsia="ja-JP"/>
        </w:rPr>
        <w:t>DR requirements for 6Rx</w:t>
      </w:r>
    </w:p>
    <w:p w14:paraId="0DB31A71" w14:textId="2CB8B00A" w:rsidR="001A7C56" w:rsidRDefault="004742AF" w:rsidP="0042623B">
      <w:pPr>
        <w:pStyle w:val="aff7"/>
        <w:numPr>
          <w:ilvl w:val="0"/>
          <w:numId w:val="8"/>
        </w:numPr>
        <w:tabs>
          <w:tab w:val="num" w:pos="1080"/>
        </w:tabs>
        <w:ind w:leftChars="0"/>
        <w:rPr>
          <w:rFonts w:ascii="Times New Roman" w:hAnsi="Times New Roman"/>
          <w:sz w:val="20"/>
        </w:rPr>
      </w:pPr>
      <w:r>
        <w:rPr>
          <w:rFonts w:ascii="Times New Roman" w:hAnsi="Times New Roman"/>
          <w:sz w:val="20"/>
        </w:rPr>
        <w:t>Not define SDR requirements for 1024QAM with 4 layers</w:t>
      </w:r>
    </w:p>
    <w:p w14:paraId="44463431" w14:textId="4A796025" w:rsidR="004742AF" w:rsidRPr="00EA0989" w:rsidRDefault="004742AF" w:rsidP="0042623B">
      <w:pPr>
        <w:pStyle w:val="aff7"/>
        <w:numPr>
          <w:ilvl w:val="0"/>
          <w:numId w:val="8"/>
        </w:numPr>
        <w:tabs>
          <w:tab w:val="num" w:pos="1080"/>
        </w:tabs>
        <w:ind w:leftChars="0"/>
        <w:rPr>
          <w:rFonts w:ascii="Times New Roman" w:hAnsi="Times New Roman"/>
          <w:sz w:val="20"/>
        </w:rPr>
      </w:pPr>
      <w:r>
        <w:rPr>
          <w:rFonts w:ascii="Times New Roman" w:eastAsia="等线" w:hAnsi="Times New Roman" w:hint="eastAsia"/>
          <w:sz w:val="20"/>
          <w:lang w:eastAsia="zh-CN"/>
        </w:rPr>
        <w:lastRenderedPageBreak/>
        <w:t>F</w:t>
      </w:r>
      <w:r>
        <w:rPr>
          <w:rFonts w:ascii="Times New Roman" w:eastAsia="等线" w:hAnsi="Times New Roman"/>
          <w:sz w:val="20"/>
          <w:lang w:eastAsia="zh-CN"/>
        </w:rPr>
        <w:t>FS MCS for SDR requirements for 64QAM, 256QAM and 1024QAM with 2 layers</w:t>
      </w:r>
    </w:p>
    <w:p w14:paraId="3D5E0144" w14:textId="0353314B" w:rsidR="004742AF" w:rsidRPr="004742AF" w:rsidRDefault="004742AF" w:rsidP="004742AF">
      <w:pPr>
        <w:numPr>
          <w:ilvl w:val="0"/>
          <w:numId w:val="6"/>
        </w:numPr>
        <w:adjustRightInd/>
        <w:spacing w:after="0"/>
        <w:textAlignment w:val="auto"/>
        <w:rPr>
          <w:lang w:eastAsia="ja-JP"/>
        </w:rPr>
      </w:pPr>
      <w:r>
        <w:rPr>
          <w:lang w:eastAsia="ja-JP"/>
        </w:rPr>
        <w:t>CSI</w:t>
      </w:r>
      <w:r w:rsidRPr="004742AF">
        <w:rPr>
          <w:lang w:eastAsia="ja-JP"/>
        </w:rPr>
        <w:t xml:space="preserve"> requirements for 6Rx</w:t>
      </w:r>
    </w:p>
    <w:p w14:paraId="6A8988BF" w14:textId="1BDF5A47" w:rsidR="009A6C3B" w:rsidRDefault="004742AF" w:rsidP="004742AF">
      <w:pPr>
        <w:pStyle w:val="aff7"/>
        <w:numPr>
          <w:ilvl w:val="0"/>
          <w:numId w:val="8"/>
        </w:numPr>
        <w:tabs>
          <w:tab w:val="num" w:pos="1080"/>
        </w:tabs>
        <w:ind w:leftChars="0"/>
        <w:rPr>
          <w:rFonts w:ascii="Times New Roman" w:eastAsia="等线" w:hAnsi="Times New Roman"/>
          <w:sz w:val="20"/>
          <w:lang w:eastAsia="zh-CN"/>
        </w:rPr>
      </w:pPr>
      <w:r>
        <w:rPr>
          <w:rFonts w:ascii="Times New Roman" w:eastAsia="等线" w:hAnsi="Times New Roman"/>
          <w:sz w:val="20"/>
          <w:lang w:eastAsia="zh-CN"/>
        </w:rPr>
        <w:t xml:space="preserve">Agreed to define </w:t>
      </w:r>
      <w:r w:rsidRPr="004742AF">
        <w:rPr>
          <w:rFonts w:ascii="Times New Roman" w:eastAsia="等线" w:hAnsi="Times New Roman"/>
          <w:sz w:val="20"/>
          <w:lang w:eastAsia="zh-CN"/>
        </w:rPr>
        <w:t>CQI requirements with rank 4 under static channel</w:t>
      </w:r>
    </w:p>
    <w:p w14:paraId="629706B8" w14:textId="1A4CE1B7" w:rsidR="004742AF" w:rsidRDefault="004742AF" w:rsidP="004742AF">
      <w:pPr>
        <w:pStyle w:val="aff7"/>
        <w:numPr>
          <w:ilvl w:val="0"/>
          <w:numId w:val="8"/>
        </w:numPr>
        <w:tabs>
          <w:tab w:val="num" w:pos="1080"/>
        </w:tabs>
        <w:ind w:leftChars="0"/>
        <w:rPr>
          <w:rFonts w:ascii="Times New Roman" w:eastAsia="等线" w:hAnsi="Times New Roman"/>
          <w:sz w:val="20"/>
          <w:lang w:eastAsia="zh-CN"/>
        </w:rPr>
      </w:pPr>
      <w:r>
        <w:rPr>
          <w:rFonts w:ascii="Times New Roman" w:eastAsia="等线" w:hAnsi="Times New Roman" w:hint="eastAsia"/>
          <w:sz w:val="20"/>
          <w:lang w:eastAsia="zh-CN"/>
        </w:rPr>
        <w:t>N</w:t>
      </w:r>
      <w:r>
        <w:rPr>
          <w:rFonts w:ascii="Times New Roman" w:eastAsia="等线" w:hAnsi="Times New Roman"/>
          <w:sz w:val="20"/>
          <w:lang w:eastAsia="zh-CN"/>
        </w:rPr>
        <w:t>ot define RI tests for 6Rx</w:t>
      </w:r>
    </w:p>
    <w:p w14:paraId="1C8E2553" w14:textId="77777777" w:rsidR="004742AF" w:rsidRPr="004742AF" w:rsidRDefault="004742AF" w:rsidP="004742AF">
      <w:pPr>
        <w:pStyle w:val="aff7"/>
        <w:ind w:leftChars="0" w:left="1140"/>
        <w:rPr>
          <w:rFonts w:ascii="Times New Roman" w:eastAsia="等线" w:hAnsi="Times New Roman"/>
          <w:sz w:val="20"/>
          <w:lang w:eastAsia="zh-CN"/>
        </w:rPr>
      </w:pPr>
    </w:p>
    <w:p w14:paraId="10312CF7" w14:textId="77777777" w:rsidR="00F7119D" w:rsidRPr="008C6294" w:rsidRDefault="00F7119D" w:rsidP="008C6294">
      <w:pPr>
        <w:spacing w:beforeLines="50" w:before="120" w:after="0"/>
        <w:rPr>
          <w:rFonts w:eastAsia="等线"/>
          <w:bCs/>
          <w:u w:val="single"/>
          <w:lang w:eastAsia="zh-CN"/>
        </w:rPr>
      </w:pPr>
      <w:r w:rsidRPr="008C6294">
        <w:rPr>
          <w:rFonts w:eastAsia="等线"/>
          <w:bCs/>
          <w:u w:val="single"/>
          <w:lang w:eastAsia="zh-CN"/>
        </w:rPr>
        <w:t>RRM performance part:</w:t>
      </w:r>
    </w:p>
    <w:p w14:paraId="4996C7E3" w14:textId="4FBDB4EE" w:rsidR="00F7119D" w:rsidRPr="00F7119D" w:rsidRDefault="002E3A17" w:rsidP="00F7119D">
      <w:pPr>
        <w:spacing w:afterLines="50" w:after="120" w:line="276" w:lineRule="auto"/>
        <w:rPr>
          <w:rFonts w:eastAsia="等线"/>
          <w:lang w:eastAsia="zh-CN"/>
        </w:rPr>
      </w:pPr>
      <w:r>
        <w:rPr>
          <w:rFonts w:eastAsia="等线"/>
          <w:lang w:eastAsia="zh-CN"/>
        </w:rPr>
        <w:t>None</w:t>
      </w:r>
      <w:r w:rsidR="00F7119D">
        <w:rPr>
          <w:rFonts w:eastAsia="等线"/>
          <w:lang w:eastAsia="zh-CN"/>
        </w:rPr>
        <w:t>.</w:t>
      </w:r>
    </w:p>
    <w:p w14:paraId="4CF28C87" w14:textId="77777777" w:rsidR="009A6C3B" w:rsidRPr="00F7119D" w:rsidRDefault="009A6C3B" w:rsidP="00872165">
      <w:pPr>
        <w:spacing w:afterLines="50" w:after="120"/>
        <w:rPr>
          <w:rFonts w:eastAsia="等线"/>
          <w:b/>
          <w:u w:val="single"/>
          <w:shd w:val="pct15" w:color="auto" w:fill="FFFFFF"/>
          <w:lang w:eastAsia="zh-CN"/>
        </w:rPr>
      </w:pPr>
    </w:p>
    <w:p w14:paraId="37D259DA" w14:textId="3DFA8093" w:rsidR="00701410" w:rsidRDefault="00701410" w:rsidP="00701410">
      <w:pPr>
        <w:pStyle w:val="4"/>
        <w:rPr>
          <w:lang w:eastAsia="ja-JP"/>
        </w:rPr>
      </w:pPr>
      <w:r>
        <w:rPr>
          <w:lang w:eastAsia="ja-JP"/>
        </w:rPr>
        <w:t>2.4.2</w:t>
      </w:r>
      <w:r>
        <w:rPr>
          <w:lang w:eastAsia="ja-JP"/>
        </w:rPr>
        <w:tab/>
        <w:t>Remaining Open issues</w:t>
      </w:r>
    </w:p>
    <w:p w14:paraId="06DEBACE" w14:textId="2E8508EF" w:rsidR="0048768B" w:rsidRDefault="0048768B" w:rsidP="0048768B">
      <w:pPr>
        <w:spacing w:after="0"/>
        <w:rPr>
          <w:b/>
          <w:bCs/>
          <w:lang w:eastAsia="ja-JP"/>
        </w:rPr>
      </w:pPr>
      <w:bookmarkStart w:id="0" w:name="OLE_LINK22"/>
      <w:r w:rsidRPr="001A7C56">
        <w:rPr>
          <w:rFonts w:hint="eastAsia"/>
          <w:b/>
          <w:bCs/>
          <w:lang w:eastAsia="ja-JP"/>
        </w:rPr>
        <w:t>P</w:t>
      </w:r>
      <w:r w:rsidRPr="001A7C56">
        <w:rPr>
          <w:b/>
          <w:bCs/>
          <w:lang w:eastAsia="ja-JP"/>
        </w:rPr>
        <w:t>erformance part:</w:t>
      </w:r>
    </w:p>
    <w:p w14:paraId="69C49CEE" w14:textId="5C4970B4" w:rsidR="004932DE" w:rsidRPr="006D63D8" w:rsidRDefault="004932DE" w:rsidP="0042623B">
      <w:pPr>
        <w:pStyle w:val="aff7"/>
        <w:numPr>
          <w:ilvl w:val="0"/>
          <w:numId w:val="9"/>
        </w:numPr>
        <w:ind w:leftChars="0"/>
        <w:rPr>
          <w:rFonts w:ascii="Times New Roman" w:hAnsi="Times New Roman"/>
          <w:sz w:val="20"/>
          <w:szCs w:val="20"/>
        </w:rPr>
      </w:pPr>
      <w:r w:rsidRPr="006D63D8">
        <w:rPr>
          <w:rFonts w:ascii="Times New Roman" w:hAnsi="Times New Roman" w:hint="eastAsia"/>
          <w:sz w:val="20"/>
          <w:szCs w:val="20"/>
        </w:rPr>
        <w:t>R</w:t>
      </w:r>
      <w:r w:rsidRPr="006D63D8">
        <w:rPr>
          <w:rFonts w:ascii="Times New Roman" w:hAnsi="Times New Roman"/>
          <w:sz w:val="20"/>
          <w:szCs w:val="20"/>
        </w:rPr>
        <w:t>elease independence</w:t>
      </w:r>
      <w:r w:rsidR="00DA3A58">
        <w:rPr>
          <w:rFonts w:ascii="Times New Roman" w:hAnsi="Times New Roman"/>
          <w:sz w:val="20"/>
          <w:szCs w:val="20"/>
        </w:rPr>
        <w:t xml:space="preserve"> for 6Rx and 6Layers</w:t>
      </w:r>
    </w:p>
    <w:p w14:paraId="42B40C40" w14:textId="252CE168" w:rsidR="0086131A" w:rsidRPr="006D63D8" w:rsidRDefault="00866C14" w:rsidP="0042623B">
      <w:pPr>
        <w:pStyle w:val="aff7"/>
        <w:numPr>
          <w:ilvl w:val="0"/>
          <w:numId w:val="9"/>
        </w:numPr>
        <w:ind w:leftChars="0"/>
        <w:rPr>
          <w:rFonts w:ascii="Times New Roman" w:hAnsi="Times New Roman"/>
          <w:sz w:val="20"/>
          <w:szCs w:val="20"/>
        </w:rPr>
      </w:pPr>
      <w:r w:rsidRPr="006D63D8">
        <w:rPr>
          <w:rFonts w:ascii="Times New Roman" w:hAnsi="Times New Roman"/>
          <w:sz w:val="20"/>
          <w:szCs w:val="20"/>
        </w:rPr>
        <w:t>Demodulation</w:t>
      </w:r>
    </w:p>
    <w:p w14:paraId="414AF02B" w14:textId="31462568" w:rsidR="001A7C56" w:rsidRPr="006D63D8" w:rsidRDefault="006D63D8" w:rsidP="0042623B">
      <w:pPr>
        <w:pStyle w:val="aff7"/>
        <w:numPr>
          <w:ilvl w:val="1"/>
          <w:numId w:val="9"/>
        </w:numPr>
        <w:ind w:leftChars="0"/>
        <w:rPr>
          <w:rFonts w:ascii="Times New Roman" w:hAnsi="Times New Roman"/>
          <w:sz w:val="20"/>
          <w:szCs w:val="20"/>
        </w:rPr>
      </w:pPr>
      <w:r>
        <w:rPr>
          <w:rFonts w:ascii="Times New Roman" w:eastAsia="等线" w:hAnsi="Times New Roman"/>
          <w:sz w:val="20"/>
          <w:szCs w:val="20"/>
          <w:lang w:eastAsia="zh-CN"/>
        </w:rPr>
        <w:t xml:space="preserve">How to capture </w:t>
      </w:r>
      <w:r w:rsidRPr="006D63D8">
        <w:rPr>
          <w:rFonts w:ascii="Times New Roman" w:eastAsia="等线" w:hAnsi="Times New Roman"/>
          <w:sz w:val="20"/>
          <w:szCs w:val="20"/>
          <w:lang w:eastAsia="zh-CN"/>
        </w:rPr>
        <w:t>the capability rules that “6 layers requirements are only applicable for FWA UE</w:t>
      </w:r>
      <w:r>
        <w:rPr>
          <w:rFonts w:ascii="Times New Roman" w:eastAsia="等线" w:hAnsi="Times New Roman" w:hint="eastAsia"/>
          <w:sz w:val="20"/>
          <w:szCs w:val="20"/>
          <w:lang w:eastAsia="zh-CN"/>
        </w:rPr>
        <w:t>”</w:t>
      </w:r>
      <w:r>
        <w:rPr>
          <w:rFonts w:ascii="Times New Roman" w:eastAsia="等线" w:hAnsi="Times New Roman" w:hint="eastAsia"/>
          <w:sz w:val="20"/>
          <w:szCs w:val="20"/>
          <w:lang w:eastAsia="zh-CN"/>
        </w:rPr>
        <w:t xml:space="preserve"> </w:t>
      </w:r>
      <w:r>
        <w:rPr>
          <w:rFonts w:ascii="Times New Roman" w:eastAsia="等线" w:hAnsi="Times New Roman"/>
          <w:sz w:val="20"/>
          <w:szCs w:val="20"/>
          <w:lang w:eastAsia="zh-CN"/>
        </w:rPr>
        <w:t>in the specification TS 38.101-4</w:t>
      </w:r>
    </w:p>
    <w:p w14:paraId="2A26B74D" w14:textId="4B24DDBB" w:rsidR="0086131A" w:rsidRPr="00866C14" w:rsidRDefault="00866C14" w:rsidP="0042623B">
      <w:pPr>
        <w:pStyle w:val="aff7"/>
        <w:numPr>
          <w:ilvl w:val="0"/>
          <w:numId w:val="9"/>
        </w:numPr>
        <w:ind w:leftChars="0"/>
        <w:rPr>
          <w:rFonts w:ascii="Times New Roman" w:hAnsi="Times New Roman"/>
          <w:sz w:val="20"/>
          <w:szCs w:val="20"/>
        </w:rPr>
      </w:pPr>
      <w:r>
        <w:rPr>
          <w:rFonts w:ascii="Times New Roman" w:eastAsia="等线" w:hAnsi="Times New Roman" w:hint="eastAsia"/>
          <w:sz w:val="20"/>
          <w:szCs w:val="20"/>
          <w:lang w:eastAsia="zh-CN"/>
        </w:rPr>
        <w:t>R</w:t>
      </w:r>
      <w:r>
        <w:rPr>
          <w:rFonts w:ascii="Times New Roman" w:eastAsia="等线" w:hAnsi="Times New Roman"/>
          <w:sz w:val="20"/>
          <w:szCs w:val="20"/>
          <w:lang w:eastAsia="zh-CN"/>
        </w:rPr>
        <w:t>RM</w:t>
      </w:r>
    </w:p>
    <w:p w14:paraId="605B3EF3" w14:textId="2DE14792" w:rsidR="00866C14" w:rsidRPr="00CC183B" w:rsidRDefault="00866C14" w:rsidP="0042623B">
      <w:pPr>
        <w:pStyle w:val="aff7"/>
        <w:numPr>
          <w:ilvl w:val="1"/>
          <w:numId w:val="9"/>
        </w:numPr>
        <w:ind w:leftChars="0"/>
        <w:rPr>
          <w:rFonts w:ascii="Times New Roman" w:hAnsi="Times New Roman"/>
          <w:sz w:val="20"/>
          <w:szCs w:val="20"/>
        </w:rPr>
      </w:pPr>
      <w:r>
        <w:rPr>
          <w:rFonts w:ascii="Times New Roman" w:eastAsia="等线" w:hAnsi="Times New Roman" w:hint="eastAsia"/>
          <w:sz w:val="20"/>
          <w:szCs w:val="20"/>
          <w:lang w:eastAsia="zh-CN"/>
        </w:rPr>
        <w:t>N</w:t>
      </w:r>
      <w:r>
        <w:rPr>
          <w:rFonts w:ascii="Times New Roman" w:eastAsia="等线" w:hAnsi="Times New Roman"/>
          <w:sz w:val="20"/>
          <w:szCs w:val="20"/>
          <w:lang w:eastAsia="zh-CN"/>
        </w:rPr>
        <w:t>one</w:t>
      </w:r>
    </w:p>
    <w:p w14:paraId="579C65E4" w14:textId="79F7CE2B" w:rsidR="00074C0F" w:rsidRPr="00074C0F" w:rsidRDefault="00074C0F" w:rsidP="0048768B">
      <w:pPr>
        <w:spacing w:after="0"/>
        <w:rPr>
          <w:rFonts w:eastAsiaTheme="minorEastAsia"/>
          <w:lang w:val="en-US" w:eastAsia="ja-JP"/>
        </w:rPr>
      </w:pPr>
    </w:p>
    <w:bookmarkEnd w:id="0"/>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9D71CF">
      <w:pPr>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545D236D" w14:textId="33EDC405" w:rsidR="007C2233" w:rsidRPr="00FF1DB2" w:rsidRDefault="007C2233" w:rsidP="007C2233">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lastRenderedPageBreak/>
        <w:t>R</w:t>
      </w:r>
      <w:r w:rsidRPr="00FF1DB2">
        <w:rPr>
          <w:rFonts w:ascii="Arial" w:eastAsia="等线" w:hAnsi="Arial" w:cs="Arial"/>
          <w:b/>
          <w:bCs/>
          <w:sz w:val="21"/>
          <w:u w:val="single"/>
          <w:lang w:eastAsia="zh-CN"/>
        </w:rPr>
        <w:t>AN4#1</w:t>
      </w:r>
      <w:r>
        <w:rPr>
          <w:rFonts w:ascii="Arial" w:eastAsia="等线" w:hAnsi="Arial" w:cs="Arial"/>
          <w:b/>
          <w:bCs/>
          <w:sz w:val="21"/>
          <w:u w:val="single"/>
          <w:lang w:eastAsia="zh-CN"/>
        </w:rPr>
        <w:t>17</w:t>
      </w:r>
    </w:p>
    <w:p w14:paraId="79307152" w14:textId="77777777" w:rsidR="00563076" w:rsidRPr="00563076" w:rsidRDefault="00563076" w:rsidP="00563076">
      <w:pPr>
        <w:pStyle w:val="aff7"/>
        <w:numPr>
          <w:ilvl w:val="0"/>
          <w:numId w:val="5"/>
        </w:numPr>
        <w:snapToGrid w:val="0"/>
        <w:ind w:leftChars="0"/>
        <w:rPr>
          <w:rFonts w:ascii="Arial" w:hAnsi="Arial" w:cs="Arial"/>
          <w:sz w:val="20"/>
        </w:rPr>
      </w:pPr>
      <w:r w:rsidRPr="00563076">
        <w:rPr>
          <w:rFonts w:ascii="Arial" w:hAnsi="Arial" w:cs="Arial"/>
          <w:sz w:val="20"/>
        </w:rPr>
        <w:t>R4-2520017</w:t>
      </w:r>
      <w:r w:rsidRPr="00563076">
        <w:rPr>
          <w:rFonts w:ascii="Arial" w:hAnsi="Arial" w:cs="Arial"/>
          <w:sz w:val="20"/>
        </w:rPr>
        <w:tab/>
        <w:t>Discussion on 6Rx Remaining Issues</w:t>
      </w:r>
      <w:r w:rsidRPr="00563076">
        <w:rPr>
          <w:rFonts w:ascii="Arial" w:hAnsi="Arial" w:cs="Arial"/>
          <w:sz w:val="20"/>
        </w:rPr>
        <w:tab/>
        <w:t>Nokia</w:t>
      </w:r>
    </w:p>
    <w:p w14:paraId="52786274" w14:textId="77777777" w:rsidR="00563076" w:rsidRPr="00563076" w:rsidRDefault="00563076" w:rsidP="00563076">
      <w:pPr>
        <w:pStyle w:val="aff7"/>
        <w:numPr>
          <w:ilvl w:val="0"/>
          <w:numId w:val="5"/>
        </w:numPr>
        <w:snapToGrid w:val="0"/>
        <w:ind w:leftChars="0"/>
        <w:rPr>
          <w:rFonts w:ascii="Arial" w:hAnsi="Arial" w:cs="Arial"/>
          <w:sz w:val="20"/>
        </w:rPr>
      </w:pPr>
      <w:r w:rsidRPr="00563076">
        <w:rPr>
          <w:rFonts w:ascii="Arial" w:hAnsi="Arial" w:cs="Arial"/>
          <w:sz w:val="20"/>
        </w:rPr>
        <w:t>R4-2520019</w:t>
      </w:r>
      <w:r w:rsidRPr="00563076">
        <w:rPr>
          <w:rFonts w:ascii="Arial" w:hAnsi="Arial" w:cs="Arial"/>
          <w:sz w:val="20"/>
        </w:rPr>
        <w:tab/>
        <w:t>Discussion on demodulation and CSI requirements for 6Rx UE</w:t>
      </w:r>
      <w:r w:rsidRPr="00563076">
        <w:rPr>
          <w:rFonts w:ascii="Arial" w:hAnsi="Arial" w:cs="Arial"/>
          <w:sz w:val="20"/>
        </w:rPr>
        <w:tab/>
        <w:t>MediaTek inc.</w:t>
      </w:r>
    </w:p>
    <w:p w14:paraId="6F65EC28" w14:textId="77777777" w:rsidR="00563076" w:rsidRPr="00563076" w:rsidRDefault="00563076" w:rsidP="00563076">
      <w:pPr>
        <w:pStyle w:val="aff7"/>
        <w:numPr>
          <w:ilvl w:val="0"/>
          <w:numId w:val="5"/>
        </w:numPr>
        <w:snapToGrid w:val="0"/>
        <w:ind w:leftChars="0"/>
        <w:rPr>
          <w:rFonts w:ascii="Arial" w:hAnsi="Arial" w:cs="Arial"/>
          <w:sz w:val="20"/>
        </w:rPr>
      </w:pPr>
      <w:r w:rsidRPr="00563076">
        <w:rPr>
          <w:rFonts w:ascii="Arial" w:hAnsi="Arial" w:cs="Arial"/>
          <w:sz w:val="20"/>
        </w:rPr>
        <w:t>R4-2520020</w:t>
      </w:r>
      <w:r w:rsidRPr="00563076">
        <w:rPr>
          <w:rFonts w:ascii="Arial" w:hAnsi="Arial" w:cs="Arial"/>
          <w:sz w:val="20"/>
        </w:rPr>
        <w:tab/>
        <w:t>Simulation results on 6Rx UE demodulation performance requirements</w:t>
      </w:r>
      <w:r w:rsidRPr="00563076">
        <w:rPr>
          <w:rFonts w:ascii="Arial" w:hAnsi="Arial" w:cs="Arial"/>
          <w:sz w:val="20"/>
        </w:rPr>
        <w:tab/>
        <w:t>MediaTek inc.</w:t>
      </w:r>
    </w:p>
    <w:p w14:paraId="3421A993" w14:textId="77777777" w:rsidR="00563076" w:rsidRPr="00563076" w:rsidRDefault="00563076" w:rsidP="00563076">
      <w:pPr>
        <w:pStyle w:val="aff7"/>
        <w:numPr>
          <w:ilvl w:val="0"/>
          <w:numId w:val="5"/>
        </w:numPr>
        <w:snapToGrid w:val="0"/>
        <w:ind w:leftChars="0"/>
        <w:rPr>
          <w:rFonts w:ascii="Arial" w:hAnsi="Arial" w:cs="Arial"/>
          <w:sz w:val="20"/>
        </w:rPr>
      </w:pPr>
      <w:r w:rsidRPr="00563076">
        <w:rPr>
          <w:rFonts w:ascii="Arial" w:hAnsi="Arial" w:cs="Arial"/>
          <w:sz w:val="20"/>
        </w:rPr>
        <w:t>R4-2520050</w:t>
      </w:r>
      <w:r w:rsidRPr="00563076">
        <w:rPr>
          <w:rFonts w:ascii="Arial" w:hAnsi="Arial" w:cs="Arial"/>
          <w:sz w:val="20"/>
        </w:rPr>
        <w:tab/>
        <w:t>Discussion on UE demodulation performance requirements for 6Rx</w:t>
      </w:r>
      <w:r w:rsidRPr="00563076">
        <w:rPr>
          <w:rFonts w:ascii="Arial" w:hAnsi="Arial" w:cs="Arial"/>
          <w:sz w:val="20"/>
        </w:rPr>
        <w:tab/>
        <w:t>China Telecom</w:t>
      </w:r>
    </w:p>
    <w:p w14:paraId="0A734DBD" w14:textId="77777777" w:rsidR="00563076" w:rsidRPr="00563076" w:rsidRDefault="00563076" w:rsidP="00563076">
      <w:pPr>
        <w:pStyle w:val="aff7"/>
        <w:numPr>
          <w:ilvl w:val="0"/>
          <w:numId w:val="5"/>
        </w:numPr>
        <w:snapToGrid w:val="0"/>
        <w:ind w:leftChars="0"/>
        <w:rPr>
          <w:rFonts w:ascii="Arial" w:hAnsi="Arial" w:cs="Arial"/>
          <w:sz w:val="20"/>
        </w:rPr>
      </w:pPr>
      <w:r w:rsidRPr="00563076">
        <w:rPr>
          <w:rFonts w:ascii="Arial" w:hAnsi="Arial" w:cs="Arial"/>
          <w:sz w:val="20"/>
        </w:rPr>
        <w:t>R4-2520646</w:t>
      </w:r>
      <w:r w:rsidRPr="00563076">
        <w:rPr>
          <w:rFonts w:ascii="Arial" w:hAnsi="Arial" w:cs="Arial"/>
          <w:sz w:val="20"/>
        </w:rPr>
        <w:tab/>
        <w:t>On UE Demodulation Performance Requirements for 6Rx</w:t>
      </w:r>
      <w:r w:rsidRPr="00563076">
        <w:rPr>
          <w:rFonts w:ascii="Arial" w:hAnsi="Arial" w:cs="Arial"/>
          <w:sz w:val="20"/>
        </w:rPr>
        <w:tab/>
        <w:t>Apple</w:t>
      </w:r>
    </w:p>
    <w:p w14:paraId="0479FD44" w14:textId="77777777" w:rsidR="00563076" w:rsidRPr="00563076" w:rsidRDefault="00563076" w:rsidP="00563076">
      <w:pPr>
        <w:pStyle w:val="aff7"/>
        <w:numPr>
          <w:ilvl w:val="0"/>
          <w:numId w:val="5"/>
        </w:numPr>
        <w:snapToGrid w:val="0"/>
        <w:ind w:leftChars="0"/>
        <w:rPr>
          <w:rFonts w:ascii="Arial" w:hAnsi="Arial" w:cs="Arial"/>
          <w:sz w:val="20"/>
        </w:rPr>
      </w:pPr>
      <w:r w:rsidRPr="00563076">
        <w:rPr>
          <w:rFonts w:ascii="Arial" w:hAnsi="Arial" w:cs="Arial"/>
          <w:sz w:val="20"/>
        </w:rPr>
        <w:t>R4-2520849</w:t>
      </w:r>
      <w:r w:rsidRPr="00563076">
        <w:rPr>
          <w:rFonts w:ascii="Arial" w:hAnsi="Arial" w:cs="Arial"/>
          <w:sz w:val="20"/>
        </w:rPr>
        <w:tab/>
        <w:t>Topic summary for [117][224] NR_ENDC_RF_Ph4_Demod_6Rx</w:t>
      </w:r>
      <w:r w:rsidRPr="00563076">
        <w:rPr>
          <w:rFonts w:ascii="Arial" w:hAnsi="Arial" w:cs="Arial"/>
          <w:sz w:val="20"/>
        </w:rPr>
        <w:tab/>
        <w:t>Moderator (Huawei)</w:t>
      </w:r>
    </w:p>
    <w:p w14:paraId="56F5D69E" w14:textId="77777777" w:rsidR="00563076" w:rsidRPr="00563076" w:rsidRDefault="00563076" w:rsidP="00563076">
      <w:pPr>
        <w:pStyle w:val="aff7"/>
        <w:numPr>
          <w:ilvl w:val="0"/>
          <w:numId w:val="5"/>
        </w:numPr>
        <w:snapToGrid w:val="0"/>
        <w:ind w:leftChars="0"/>
        <w:rPr>
          <w:rFonts w:ascii="Arial" w:hAnsi="Arial" w:cs="Arial"/>
          <w:sz w:val="20"/>
        </w:rPr>
      </w:pPr>
      <w:r w:rsidRPr="00563076">
        <w:rPr>
          <w:rFonts w:ascii="Arial" w:hAnsi="Arial" w:cs="Arial"/>
          <w:sz w:val="20"/>
        </w:rPr>
        <w:t>R4-2521000</w:t>
      </w:r>
      <w:r w:rsidRPr="00563076">
        <w:rPr>
          <w:rFonts w:ascii="Arial" w:hAnsi="Arial" w:cs="Arial"/>
          <w:sz w:val="20"/>
        </w:rPr>
        <w:tab/>
        <w:t>Discussions on demodulation performance requirements for 6Rx devices</w:t>
      </w:r>
      <w:r w:rsidRPr="00563076">
        <w:rPr>
          <w:rFonts w:ascii="Arial" w:hAnsi="Arial" w:cs="Arial"/>
          <w:sz w:val="20"/>
        </w:rPr>
        <w:tab/>
        <w:t>QUALCOMM Europe Inc. - Spain</w:t>
      </w:r>
    </w:p>
    <w:p w14:paraId="30375F17" w14:textId="77777777" w:rsidR="00563076" w:rsidRPr="00563076" w:rsidRDefault="00563076" w:rsidP="00563076">
      <w:pPr>
        <w:pStyle w:val="aff7"/>
        <w:numPr>
          <w:ilvl w:val="0"/>
          <w:numId w:val="5"/>
        </w:numPr>
        <w:snapToGrid w:val="0"/>
        <w:ind w:leftChars="0"/>
        <w:rPr>
          <w:rFonts w:ascii="Arial" w:hAnsi="Arial" w:cs="Arial"/>
          <w:sz w:val="20"/>
        </w:rPr>
      </w:pPr>
      <w:r w:rsidRPr="00563076">
        <w:rPr>
          <w:rFonts w:ascii="Arial" w:hAnsi="Arial" w:cs="Arial"/>
          <w:sz w:val="20"/>
        </w:rPr>
        <w:t>R4-2521001</w:t>
      </w:r>
      <w:r w:rsidRPr="00563076">
        <w:rPr>
          <w:rFonts w:ascii="Arial" w:hAnsi="Arial" w:cs="Arial"/>
          <w:sz w:val="20"/>
        </w:rPr>
        <w:tab/>
        <w:t>Simulation results for 6Rx devices</w:t>
      </w:r>
      <w:r w:rsidRPr="00563076">
        <w:rPr>
          <w:rFonts w:ascii="Arial" w:hAnsi="Arial" w:cs="Arial"/>
          <w:sz w:val="20"/>
        </w:rPr>
        <w:tab/>
        <w:t>QUALCOMM Europe Inc. - Spain</w:t>
      </w:r>
    </w:p>
    <w:p w14:paraId="5747BA37" w14:textId="77777777" w:rsidR="00563076" w:rsidRPr="00563076" w:rsidRDefault="00563076" w:rsidP="00563076">
      <w:pPr>
        <w:pStyle w:val="aff7"/>
        <w:numPr>
          <w:ilvl w:val="0"/>
          <w:numId w:val="5"/>
        </w:numPr>
        <w:snapToGrid w:val="0"/>
        <w:ind w:leftChars="0"/>
        <w:rPr>
          <w:rFonts w:ascii="Arial" w:hAnsi="Arial" w:cs="Arial"/>
          <w:sz w:val="20"/>
        </w:rPr>
      </w:pPr>
      <w:r w:rsidRPr="00563076">
        <w:rPr>
          <w:rFonts w:ascii="Arial" w:hAnsi="Arial" w:cs="Arial"/>
          <w:sz w:val="20"/>
        </w:rPr>
        <w:t>R4-2521033</w:t>
      </w:r>
      <w:r w:rsidRPr="00563076">
        <w:rPr>
          <w:rFonts w:ascii="Arial" w:hAnsi="Arial" w:cs="Arial"/>
          <w:sz w:val="20"/>
        </w:rPr>
        <w:tab/>
        <w:t>Discussion on UE demodulation performance requirements for 6Rx</w:t>
      </w:r>
      <w:r w:rsidRPr="00563076">
        <w:rPr>
          <w:rFonts w:ascii="Arial" w:hAnsi="Arial" w:cs="Arial"/>
          <w:sz w:val="20"/>
        </w:rPr>
        <w:tab/>
        <w:t>Samsung</w:t>
      </w:r>
    </w:p>
    <w:p w14:paraId="75BFA70B" w14:textId="77777777" w:rsidR="00563076" w:rsidRPr="00563076" w:rsidRDefault="00563076" w:rsidP="00563076">
      <w:pPr>
        <w:pStyle w:val="aff7"/>
        <w:numPr>
          <w:ilvl w:val="0"/>
          <w:numId w:val="5"/>
        </w:numPr>
        <w:snapToGrid w:val="0"/>
        <w:ind w:leftChars="0"/>
        <w:rPr>
          <w:rFonts w:ascii="Arial" w:hAnsi="Arial" w:cs="Arial"/>
          <w:sz w:val="20"/>
        </w:rPr>
      </w:pPr>
      <w:r w:rsidRPr="00563076">
        <w:rPr>
          <w:rFonts w:ascii="Arial" w:hAnsi="Arial" w:cs="Arial"/>
          <w:sz w:val="20"/>
        </w:rPr>
        <w:t>R4-2521034</w:t>
      </w:r>
      <w:r w:rsidRPr="00563076">
        <w:rPr>
          <w:rFonts w:ascii="Arial" w:hAnsi="Arial" w:cs="Arial"/>
          <w:sz w:val="20"/>
        </w:rPr>
        <w:tab/>
        <w:t>Simulation results on UE demodulation performance requirements for 6Rx</w:t>
      </w:r>
      <w:r w:rsidRPr="00563076">
        <w:rPr>
          <w:rFonts w:ascii="Arial" w:hAnsi="Arial" w:cs="Arial"/>
          <w:sz w:val="20"/>
        </w:rPr>
        <w:tab/>
        <w:t>Samsung</w:t>
      </w:r>
    </w:p>
    <w:p w14:paraId="547853BF" w14:textId="77777777" w:rsidR="00563076" w:rsidRPr="00563076" w:rsidRDefault="00563076" w:rsidP="00563076">
      <w:pPr>
        <w:pStyle w:val="aff7"/>
        <w:numPr>
          <w:ilvl w:val="0"/>
          <w:numId w:val="5"/>
        </w:numPr>
        <w:snapToGrid w:val="0"/>
        <w:ind w:leftChars="0"/>
        <w:rPr>
          <w:rFonts w:ascii="Arial" w:hAnsi="Arial" w:cs="Arial"/>
          <w:sz w:val="20"/>
        </w:rPr>
      </w:pPr>
      <w:r w:rsidRPr="00563076">
        <w:rPr>
          <w:rFonts w:ascii="Arial" w:hAnsi="Arial" w:cs="Arial"/>
          <w:sz w:val="20"/>
        </w:rPr>
        <w:t>R4-2521126</w:t>
      </w:r>
      <w:r w:rsidRPr="00563076">
        <w:rPr>
          <w:rFonts w:ascii="Arial" w:hAnsi="Arial" w:cs="Arial"/>
          <w:sz w:val="20"/>
        </w:rPr>
        <w:tab/>
        <w:t>Discussion on SDR requirements for 6Rx</w:t>
      </w:r>
      <w:r w:rsidRPr="00563076">
        <w:rPr>
          <w:rFonts w:ascii="Arial" w:hAnsi="Arial" w:cs="Arial"/>
          <w:sz w:val="20"/>
        </w:rPr>
        <w:tab/>
        <w:t>Ericsson</w:t>
      </w:r>
    </w:p>
    <w:p w14:paraId="27319EE1" w14:textId="77777777" w:rsidR="00563076" w:rsidRPr="00563076" w:rsidRDefault="00563076" w:rsidP="00563076">
      <w:pPr>
        <w:pStyle w:val="aff7"/>
        <w:numPr>
          <w:ilvl w:val="0"/>
          <w:numId w:val="5"/>
        </w:numPr>
        <w:snapToGrid w:val="0"/>
        <w:ind w:leftChars="0"/>
        <w:rPr>
          <w:rFonts w:ascii="Arial" w:hAnsi="Arial" w:cs="Arial"/>
          <w:sz w:val="20"/>
        </w:rPr>
      </w:pPr>
      <w:r w:rsidRPr="00563076">
        <w:rPr>
          <w:rFonts w:ascii="Arial" w:hAnsi="Arial" w:cs="Arial"/>
          <w:sz w:val="20"/>
        </w:rPr>
        <w:t>R4-2521127</w:t>
      </w:r>
      <w:r w:rsidRPr="00563076">
        <w:rPr>
          <w:rFonts w:ascii="Arial" w:hAnsi="Arial" w:cs="Arial"/>
          <w:sz w:val="20"/>
        </w:rPr>
        <w:tab/>
        <w:t>Simulation results for SDR and CQI reporting requirement for 6Rx</w:t>
      </w:r>
      <w:r w:rsidRPr="00563076">
        <w:rPr>
          <w:rFonts w:ascii="Arial" w:hAnsi="Arial" w:cs="Arial"/>
          <w:sz w:val="20"/>
        </w:rPr>
        <w:tab/>
        <w:t>Ericsson</w:t>
      </w:r>
    </w:p>
    <w:p w14:paraId="35A8E512" w14:textId="77777777" w:rsidR="00563076" w:rsidRPr="00563076" w:rsidRDefault="00563076" w:rsidP="00563076">
      <w:pPr>
        <w:pStyle w:val="aff7"/>
        <w:numPr>
          <w:ilvl w:val="0"/>
          <w:numId w:val="5"/>
        </w:numPr>
        <w:snapToGrid w:val="0"/>
        <w:ind w:leftChars="0"/>
        <w:rPr>
          <w:rFonts w:ascii="Arial" w:hAnsi="Arial" w:cs="Arial"/>
          <w:sz w:val="20"/>
        </w:rPr>
      </w:pPr>
      <w:r w:rsidRPr="00563076">
        <w:rPr>
          <w:rFonts w:ascii="Arial" w:hAnsi="Arial" w:cs="Arial"/>
          <w:sz w:val="20"/>
        </w:rPr>
        <w:t>R4-2521174</w:t>
      </w:r>
      <w:r w:rsidRPr="00563076">
        <w:rPr>
          <w:rFonts w:ascii="Arial" w:hAnsi="Arial" w:cs="Arial"/>
          <w:sz w:val="20"/>
        </w:rPr>
        <w:tab/>
        <w:t>Discussion on UE demodulation performance requirements for 6Rx</w:t>
      </w:r>
      <w:r w:rsidRPr="00563076">
        <w:rPr>
          <w:rFonts w:ascii="Arial" w:hAnsi="Arial" w:cs="Arial"/>
          <w:sz w:val="20"/>
        </w:rPr>
        <w:tab/>
        <w:t>ZTE Corporation, Sanechips</w:t>
      </w:r>
    </w:p>
    <w:p w14:paraId="2B68BA62" w14:textId="77777777" w:rsidR="00563076" w:rsidRPr="00563076" w:rsidRDefault="00563076" w:rsidP="00563076">
      <w:pPr>
        <w:pStyle w:val="aff7"/>
        <w:numPr>
          <w:ilvl w:val="0"/>
          <w:numId w:val="5"/>
        </w:numPr>
        <w:snapToGrid w:val="0"/>
        <w:ind w:leftChars="0"/>
        <w:rPr>
          <w:rFonts w:ascii="Arial" w:hAnsi="Arial" w:cs="Arial"/>
          <w:sz w:val="20"/>
        </w:rPr>
      </w:pPr>
      <w:r w:rsidRPr="00563076">
        <w:rPr>
          <w:rFonts w:ascii="Arial" w:hAnsi="Arial" w:cs="Arial"/>
          <w:sz w:val="20"/>
        </w:rPr>
        <w:t>R4-2521175</w:t>
      </w:r>
      <w:r w:rsidRPr="00563076">
        <w:rPr>
          <w:rFonts w:ascii="Arial" w:hAnsi="Arial" w:cs="Arial"/>
          <w:sz w:val="20"/>
        </w:rPr>
        <w:tab/>
        <w:t>Simulation results on UE demodulation performance requirements for 6Rx</w:t>
      </w:r>
      <w:r w:rsidRPr="00563076">
        <w:rPr>
          <w:rFonts w:ascii="Arial" w:hAnsi="Arial" w:cs="Arial"/>
          <w:sz w:val="20"/>
        </w:rPr>
        <w:tab/>
        <w:t>ZTE Corporation, Sanechips</w:t>
      </w:r>
    </w:p>
    <w:p w14:paraId="6BC30915" w14:textId="77777777" w:rsidR="00563076" w:rsidRPr="00563076" w:rsidRDefault="00563076" w:rsidP="00563076">
      <w:pPr>
        <w:pStyle w:val="aff7"/>
        <w:numPr>
          <w:ilvl w:val="0"/>
          <w:numId w:val="5"/>
        </w:numPr>
        <w:snapToGrid w:val="0"/>
        <w:ind w:leftChars="0"/>
        <w:rPr>
          <w:rFonts w:ascii="Arial" w:hAnsi="Arial" w:cs="Arial"/>
          <w:sz w:val="20"/>
        </w:rPr>
      </w:pPr>
      <w:r w:rsidRPr="00563076">
        <w:rPr>
          <w:rFonts w:ascii="Arial" w:hAnsi="Arial" w:cs="Arial"/>
          <w:sz w:val="20"/>
        </w:rPr>
        <w:t>R4-2521365</w:t>
      </w:r>
      <w:r w:rsidRPr="00563076">
        <w:rPr>
          <w:rFonts w:ascii="Arial" w:hAnsi="Arial" w:cs="Arial"/>
          <w:sz w:val="20"/>
        </w:rPr>
        <w:tab/>
        <w:t>BigCR on 38.101-4: Introduction of 6Rx demodulation and CSI requirements</w:t>
      </w:r>
      <w:r w:rsidRPr="00563076">
        <w:rPr>
          <w:rFonts w:ascii="Arial" w:hAnsi="Arial" w:cs="Arial"/>
          <w:sz w:val="20"/>
        </w:rPr>
        <w:tab/>
        <w:t>Huawei, HiSilicon</w:t>
      </w:r>
    </w:p>
    <w:p w14:paraId="34404F69" w14:textId="77777777" w:rsidR="00563076" w:rsidRPr="00563076" w:rsidRDefault="00563076" w:rsidP="00563076">
      <w:pPr>
        <w:pStyle w:val="aff7"/>
        <w:numPr>
          <w:ilvl w:val="0"/>
          <w:numId w:val="5"/>
        </w:numPr>
        <w:snapToGrid w:val="0"/>
        <w:ind w:leftChars="0"/>
        <w:rPr>
          <w:rFonts w:ascii="Arial" w:hAnsi="Arial" w:cs="Arial"/>
          <w:sz w:val="20"/>
        </w:rPr>
      </w:pPr>
      <w:r w:rsidRPr="00563076">
        <w:rPr>
          <w:rFonts w:ascii="Arial" w:hAnsi="Arial" w:cs="Arial"/>
          <w:sz w:val="20"/>
        </w:rPr>
        <w:t>R4-2521366</w:t>
      </w:r>
      <w:r w:rsidRPr="00563076">
        <w:rPr>
          <w:rFonts w:ascii="Arial" w:hAnsi="Arial" w:cs="Arial"/>
          <w:sz w:val="20"/>
        </w:rPr>
        <w:tab/>
        <w:t>Discussion on 6Rx performance requirements</w:t>
      </w:r>
      <w:r w:rsidRPr="00563076">
        <w:rPr>
          <w:rFonts w:ascii="Arial" w:hAnsi="Arial" w:cs="Arial"/>
          <w:sz w:val="20"/>
        </w:rPr>
        <w:tab/>
        <w:t>Huawei, HiSilicon</w:t>
      </w:r>
    </w:p>
    <w:p w14:paraId="22332E76" w14:textId="77777777" w:rsidR="00563076" w:rsidRPr="00563076" w:rsidRDefault="00563076" w:rsidP="00563076">
      <w:pPr>
        <w:pStyle w:val="aff7"/>
        <w:numPr>
          <w:ilvl w:val="0"/>
          <w:numId w:val="5"/>
        </w:numPr>
        <w:snapToGrid w:val="0"/>
        <w:ind w:leftChars="0"/>
        <w:rPr>
          <w:rFonts w:ascii="Arial" w:hAnsi="Arial" w:cs="Arial"/>
          <w:sz w:val="20"/>
        </w:rPr>
      </w:pPr>
      <w:r w:rsidRPr="00563076">
        <w:rPr>
          <w:rFonts w:ascii="Arial" w:hAnsi="Arial" w:cs="Arial"/>
          <w:sz w:val="20"/>
        </w:rPr>
        <w:t>R4-2521367</w:t>
      </w:r>
      <w:r w:rsidRPr="00563076">
        <w:rPr>
          <w:rFonts w:ascii="Arial" w:hAnsi="Arial" w:cs="Arial"/>
          <w:sz w:val="20"/>
        </w:rPr>
        <w:tab/>
        <w:t>Simulation results on 6Rx performance requirements</w:t>
      </w:r>
      <w:r w:rsidRPr="00563076">
        <w:rPr>
          <w:rFonts w:ascii="Arial" w:hAnsi="Arial" w:cs="Arial"/>
          <w:sz w:val="20"/>
        </w:rPr>
        <w:tab/>
        <w:t>Huawei, HiSilicon</w:t>
      </w:r>
    </w:p>
    <w:p w14:paraId="208A2B01" w14:textId="77777777" w:rsidR="00563076" w:rsidRPr="00563076" w:rsidRDefault="00563076" w:rsidP="00563076">
      <w:pPr>
        <w:pStyle w:val="aff7"/>
        <w:numPr>
          <w:ilvl w:val="0"/>
          <w:numId w:val="5"/>
        </w:numPr>
        <w:snapToGrid w:val="0"/>
        <w:ind w:leftChars="0"/>
        <w:rPr>
          <w:rFonts w:ascii="Arial" w:hAnsi="Arial" w:cs="Arial"/>
          <w:sz w:val="20"/>
        </w:rPr>
      </w:pPr>
      <w:r w:rsidRPr="00563076">
        <w:rPr>
          <w:rFonts w:ascii="Arial" w:hAnsi="Arial" w:cs="Arial"/>
          <w:sz w:val="20"/>
        </w:rPr>
        <w:t>R4-2521368</w:t>
      </w:r>
      <w:r w:rsidRPr="00563076">
        <w:rPr>
          <w:rFonts w:ascii="Arial" w:hAnsi="Arial" w:cs="Arial"/>
          <w:sz w:val="20"/>
        </w:rPr>
        <w:tab/>
        <w:t>Simulation summary for 6Rx requirements</w:t>
      </w:r>
      <w:r w:rsidRPr="00563076">
        <w:rPr>
          <w:rFonts w:ascii="Arial" w:hAnsi="Arial" w:cs="Arial"/>
          <w:sz w:val="20"/>
        </w:rPr>
        <w:tab/>
        <w:t>Huawei, HiSilicon</w:t>
      </w:r>
    </w:p>
    <w:p w14:paraId="6FA07970" w14:textId="77777777" w:rsidR="00563076" w:rsidRPr="00563076" w:rsidRDefault="00563076" w:rsidP="00563076">
      <w:pPr>
        <w:pStyle w:val="aff7"/>
        <w:numPr>
          <w:ilvl w:val="0"/>
          <w:numId w:val="5"/>
        </w:numPr>
        <w:snapToGrid w:val="0"/>
        <w:ind w:leftChars="0"/>
        <w:rPr>
          <w:rFonts w:ascii="Arial" w:hAnsi="Arial" w:cs="Arial"/>
          <w:sz w:val="20"/>
        </w:rPr>
      </w:pPr>
      <w:r w:rsidRPr="00563076">
        <w:rPr>
          <w:rFonts w:ascii="Arial" w:hAnsi="Arial" w:cs="Arial"/>
          <w:sz w:val="20"/>
        </w:rPr>
        <w:t>R4-2522655</w:t>
      </w:r>
      <w:r w:rsidRPr="00563076">
        <w:rPr>
          <w:rFonts w:ascii="Arial" w:hAnsi="Arial" w:cs="Arial"/>
          <w:sz w:val="20"/>
        </w:rPr>
        <w:tab/>
        <w:t>WF on NR_ENDC_RF_Ph4_Demod_6Rx</w:t>
      </w:r>
      <w:r w:rsidRPr="00563076">
        <w:rPr>
          <w:rFonts w:ascii="Arial" w:hAnsi="Arial" w:cs="Arial"/>
          <w:sz w:val="20"/>
        </w:rPr>
        <w:tab/>
        <w:t>MediaTek, Huawei</w:t>
      </w:r>
    </w:p>
    <w:p w14:paraId="7A5FA0BD" w14:textId="77777777" w:rsidR="00563076" w:rsidRPr="00563076" w:rsidRDefault="00563076" w:rsidP="00563076">
      <w:pPr>
        <w:pStyle w:val="aff7"/>
        <w:numPr>
          <w:ilvl w:val="0"/>
          <w:numId w:val="5"/>
        </w:numPr>
        <w:snapToGrid w:val="0"/>
        <w:ind w:leftChars="0"/>
        <w:rPr>
          <w:rFonts w:ascii="Arial" w:hAnsi="Arial" w:cs="Arial"/>
          <w:sz w:val="20"/>
        </w:rPr>
      </w:pPr>
      <w:r w:rsidRPr="00563076">
        <w:rPr>
          <w:rFonts w:ascii="Arial" w:hAnsi="Arial" w:cs="Arial"/>
          <w:sz w:val="20"/>
        </w:rPr>
        <w:t>R4-2522670</w:t>
      </w:r>
      <w:r w:rsidRPr="00563076">
        <w:rPr>
          <w:rFonts w:ascii="Arial" w:hAnsi="Arial" w:cs="Arial"/>
          <w:sz w:val="20"/>
        </w:rPr>
        <w:tab/>
        <w:t>(NR_ENDC_RF_Ph4-Perf) DraftCR Applicability Rule for 6Rx 38.101-4</w:t>
      </w:r>
      <w:r w:rsidRPr="00563076">
        <w:rPr>
          <w:rFonts w:ascii="Arial" w:hAnsi="Arial" w:cs="Arial"/>
          <w:sz w:val="20"/>
        </w:rPr>
        <w:tab/>
        <w:t>Nokia</w:t>
      </w:r>
    </w:p>
    <w:p w14:paraId="41A677F5" w14:textId="77777777" w:rsidR="00563076" w:rsidRPr="00563076" w:rsidRDefault="00563076" w:rsidP="00563076">
      <w:pPr>
        <w:pStyle w:val="aff7"/>
        <w:numPr>
          <w:ilvl w:val="0"/>
          <w:numId w:val="5"/>
        </w:numPr>
        <w:snapToGrid w:val="0"/>
        <w:ind w:leftChars="0"/>
        <w:rPr>
          <w:rFonts w:ascii="Arial" w:hAnsi="Arial" w:cs="Arial"/>
          <w:sz w:val="20"/>
        </w:rPr>
      </w:pPr>
      <w:r w:rsidRPr="00563076">
        <w:rPr>
          <w:rFonts w:ascii="Arial" w:hAnsi="Arial" w:cs="Arial"/>
          <w:sz w:val="20"/>
        </w:rPr>
        <w:t>R4-2522671</w:t>
      </w:r>
      <w:r w:rsidRPr="00563076">
        <w:rPr>
          <w:rFonts w:ascii="Arial" w:hAnsi="Arial" w:cs="Arial"/>
          <w:sz w:val="20"/>
        </w:rPr>
        <w:tab/>
        <w:t>Draft CR on 6Rx static channel</w:t>
      </w:r>
      <w:r w:rsidRPr="00563076">
        <w:rPr>
          <w:rFonts w:ascii="Arial" w:hAnsi="Arial" w:cs="Arial"/>
          <w:sz w:val="20"/>
        </w:rPr>
        <w:tab/>
        <w:t>MediaTek inc.</w:t>
      </w:r>
    </w:p>
    <w:p w14:paraId="2A54D13D" w14:textId="77777777" w:rsidR="00563076" w:rsidRPr="00563076" w:rsidRDefault="00563076" w:rsidP="00563076">
      <w:pPr>
        <w:pStyle w:val="aff7"/>
        <w:numPr>
          <w:ilvl w:val="0"/>
          <w:numId w:val="5"/>
        </w:numPr>
        <w:snapToGrid w:val="0"/>
        <w:ind w:leftChars="0"/>
        <w:rPr>
          <w:rFonts w:ascii="Arial" w:hAnsi="Arial" w:cs="Arial"/>
          <w:sz w:val="20"/>
        </w:rPr>
      </w:pPr>
      <w:r w:rsidRPr="00563076">
        <w:rPr>
          <w:rFonts w:ascii="Arial" w:hAnsi="Arial" w:cs="Arial"/>
          <w:sz w:val="20"/>
        </w:rPr>
        <w:t>R4-2522672</w:t>
      </w:r>
      <w:r w:rsidRPr="00563076">
        <w:rPr>
          <w:rFonts w:ascii="Arial" w:hAnsi="Arial" w:cs="Arial"/>
          <w:sz w:val="20"/>
        </w:rPr>
        <w:tab/>
        <w:t>Draft CR on CQI test requirements for 6Rx UE</w:t>
      </w:r>
      <w:r w:rsidRPr="00563076">
        <w:rPr>
          <w:rFonts w:ascii="Arial" w:hAnsi="Arial" w:cs="Arial"/>
          <w:sz w:val="20"/>
        </w:rPr>
        <w:tab/>
        <w:t>China Telecom</w:t>
      </w:r>
    </w:p>
    <w:p w14:paraId="12EBE5D5" w14:textId="77777777" w:rsidR="00563076" w:rsidRPr="00563076" w:rsidRDefault="00563076" w:rsidP="00563076">
      <w:pPr>
        <w:pStyle w:val="aff7"/>
        <w:numPr>
          <w:ilvl w:val="0"/>
          <w:numId w:val="5"/>
        </w:numPr>
        <w:snapToGrid w:val="0"/>
        <w:ind w:leftChars="0"/>
        <w:rPr>
          <w:rFonts w:ascii="Arial" w:hAnsi="Arial" w:cs="Arial"/>
          <w:sz w:val="20"/>
        </w:rPr>
      </w:pPr>
      <w:r w:rsidRPr="00563076">
        <w:rPr>
          <w:rFonts w:ascii="Arial" w:hAnsi="Arial" w:cs="Arial"/>
          <w:sz w:val="20"/>
        </w:rPr>
        <w:t>R4-2522673</w:t>
      </w:r>
      <w:r w:rsidRPr="00563076">
        <w:rPr>
          <w:rFonts w:ascii="Arial" w:hAnsi="Arial" w:cs="Arial"/>
          <w:sz w:val="20"/>
        </w:rPr>
        <w:tab/>
        <w:t>Draft CR on MIMO Correlation Matrix for 6Rx</w:t>
      </w:r>
      <w:r w:rsidRPr="00563076">
        <w:rPr>
          <w:rFonts w:ascii="Arial" w:hAnsi="Arial" w:cs="Arial"/>
          <w:sz w:val="20"/>
        </w:rPr>
        <w:tab/>
        <w:t>Apple</w:t>
      </w:r>
    </w:p>
    <w:p w14:paraId="7EDCD998" w14:textId="77777777" w:rsidR="00563076" w:rsidRPr="00563076" w:rsidRDefault="00563076" w:rsidP="00563076">
      <w:pPr>
        <w:pStyle w:val="aff7"/>
        <w:numPr>
          <w:ilvl w:val="0"/>
          <w:numId w:val="5"/>
        </w:numPr>
        <w:snapToGrid w:val="0"/>
        <w:ind w:leftChars="0"/>
        <w:rPr>
          <w:rFonts w:ascii="Arial" w:hAnsi="Arial" w:cs="Arial"/>
          <w:sz w:val="20"/>
        </w:rPr>
      </w:pPr>
      <w:r w:rsidRPr="00563076">
        <w:rPr>
          <w:rFonts w:ascii="Arial" w:hAnsi="Arial" w:cs="Arial"/>
          <w:sz w:val="20"/>
        </w:rPr>
        <w:t>R4-2522674</w:t>
      </w:r>
      <w:r w:rsidRPr="00563076">
        <w:rPr>
          <w:rFonts w:ascii="Arial" w:hAnsi="Arial" w:cs="Arial"/>
          <w:sz w:val="20"/>
        </w:rPr>
        <w:tab/>
        <w:t>Draft CR to 38.101-4 PDSCH demodulation performance requirements for 6rx devices</w:t>
      </w:r>
      <w:r w:rsidRPr="00563076">
        <w:rPr>
          <w:rFonts w:ascii="Arial" w:hAnsi="Arial" w:cs="Arial"/>
          <w:sz w:val="20"/>
        </w:rPr>
        <w:tab/>
        <w:t>QUALCOMM Europe Inc. - Spain</w:t>
      </w:r>
    </w:p>
    <w:p w14:paraId="7994856A" w14:textId="77777777" w:rsidR="00563076" w:rsidRPr="00563076" w:rsidRDefault="00563076" w:rsidP="00563076">
      <w:pPr>
        <w:pStyle w:val="aff7"/>
        <w:numPr>
          <w:ilvl w:val="0"/>
          <w:numId w:val="5"/>
        </w:numPr>
        <w:snapToGrid w:val="0"/>
        <w:ind w:leftChars="0"/>
        <w:rPr>
          <w:rFonts w:ascii="Arial" w:hAnsi="Arial" w:cs="Arial"/>
          <w:sz w:val="20"/>
        </w:rPr>
      </w:pPr>
      <w:r w:rsidRPr="00563076">
        <w:rPr>
          <w:rFonts w:ascii="Arial" w:hAnsi="Arial" w:cs="Arial"/>
          <w:sz w:val="20"/>
        </w:rPr>
        <w:t>R4-2522675</w:t>
      </w:r>
      <w:r w:rsidRPr="00563076">
        <w:rPr>
          <w:rFonts w:ascii="Arial" w:hAnsi="Arial" w:cs="Arial"/>
          <w:sz w:val="20"/>
        </w:rPr>
        <w:tab/>
        <w:t>draft CR on SDR requirements for 6Rx</w:t>
      </w:r>
      <w:r w:rsidRPr="00563076">
        <w:rPr>
          <w:rFonts w:ascii="Arial" w:hAnsi="Arial" w:cs="Arial"/>
          <w:sz w:val="20"/>
        </w:rPr>
        <w:tab/>
        <w:t>Ericsson</w:t>
      </w:r>
    </w:p>
    <w:p w14:paraId="51CF349C" w14:textId="77777777" w:rsidR="00563076" w:rsidRPr="00563076" w:rsidRDefault="00563076" w:rsidP="00563076">
      <w:pPr>
        <w:pStyle w:val="aff7"/>
        <w:numPr>
          <w:ilvl w:val="0"/>
          <w:numId w:val="5"/>
        </w:numPr>
        <w:snapToGrid w:val="0"/>
        <w:ind w:leftChars="0"/>
        <w:rPr>
          <w:rFonts w:ascii="Arial" w:hAnsi="Arial" w:cs="Arial"/>
          <w:sz w:val="20"/>
        </w:rPr>
      </w:pPr>
      <w:r w:rsidRPr="00563076">
        <w:rPr>
          <w:rFonts w:ascii="Arial" w:hAnsi="Arial" w:cs="Arial"/>
          <w:sz w:val="20"/>
        </w:rPr>
        <w:t>R4-2522676</w:t>
      </w:r>
      <w:r w:rsidRPr="00563076">
        <w:rPr>
          <w:rFonts w:ascii="Arial" w:hAnsi="Arial" w:cs="Arial"/>
          <w:sz w:val="20"/>
        </w:rPr>
        <w:tab/>
        <w:t>Draft CR on 38.101-4 for 6Rx FRC for PDSCH demodulation requirements</w:t>
      </w:r>
      <w:r w:rsidRPr="00563076">
        <w:rPr>
          <w:rFonts w:ascii="Arial" w:hAnsi="Arial" w:cs="Arial"/>
          <w:sz w:val="20"/>
        </w:rPr>
        <w:tab/>
        <w:t>ZTE Corporation, Sanechips</w:t>
      </w:r>
    </w:p>
    <w:p w14:paraId="6890032F" w14:textId="7928518E" w:rsidR="007C2233" w:rsidRDefault="00563076" w:rsidP="00563076">
      <w:pPr>
        <w:pStyle w:val="aff7"/>
        <w:numPr>
          <w:ilvl w:val="0"/>
          <w:numId w:val="5"/>
        </w:numPr>
        <w:snapToGrid w:val="0"/>
        <w:ind w:leftChars="0"/>
        <w:rPr>
          <w:rFonts w:ascii="Arial" w:hAnsi="Arial" w:cs="Arial"/>
          <w:sz w:val="20"/>
        </w:rPr>
      </w:pPr>
      <w:r w:rsidRPr="00563076">
        <w:rPr>
          <w:rFonts w:ascii="Arial" w:hAnsi="Arial" w:cs="Arial"/>
          <w:sz w:val="20"/>
        </w:rPr>
        <w:t>R4-2522835</w:t>
      </w:r>
      <w:r w:rsidRPr="00563076">
        <w:rPr>
          <w:rFonts w:ascii="Arial" w:hAnsi="Arial" w:cs="Arial"/>
          <w:sz w:val="20"/>
        </w:rPr>
        <w:tab/>
        <w:t>Draft CR on Applicability rules for 6Rx CQI requirements</w:t>
      </w:r>
      <w:r w:rsidRPr="00563076">
        <w:rPr>
          <w:rFonts w:ascii="Arial" w:hAnsi="Arial" w:cs="Arial"/>
          <w:sz w:val="20"/>
        </w:rPr>
        <w:tab/>
        <w:t>Samsung</w:t>
      </w:r>
    </w:p>
    <w:p w14:paraId="6ACAB61C" w14:textId="77777777" w:rsidR="00E71D98" w:rsidRPr="00E71D98" w:rsidRDefault="00E71D98" w:rsidP="00E71D98">
      <w:pPr>
        <w:pStyle w:val="aff7"/>
        <w:numPr>
          <w:ilvl w:val="0"/>
          <w:numId w:val="5"/>
        </w:numPr>
        <w:snapToGrid w:val="0"/>
        <w:ind w:leftChars="0"/>
        <w:rPr>
          <w:rFonts w:ascii="Arial" w:hAnsi="Arial" w:cs="Arial"/>
          <w:sz w:val="20"/>
        </w:rPr>
      </w:pPr>
      <w:r w:rsidRPr="00E71D98">
        <w:rPr>
          <w:rFonts w:ascii="Arial" w:hAnsi="Arial" w:cs="Arial"/>
          <w:sz w:val="20"/>
        </w:rPr>
        <w:t>R4-2520193</w:t>
      </w:r>
      <w:r w:rsidRPr="00E71D98">
        <w:rPr>
          <w:rFonts w:ascii="Arial" w:hAnsi="Arial" w:cs="Arial"/>
          <w:sz w:val="20"/>
        </w:rPr>
        <w:tab/>
        <w:t>Proposal on 1UL band 2CC and 2UL band 3CC HPUE MSD</w:t>
      </w:r>
      <w:r w:rsidRPr="00E71D98">
        <w:rPr>
          <w:rFonts w:ascii="Arial" w:hAnsi="Arial" w:cs="Arial"/>
          <w:sz w:val="20"/>
        </w:rPr>
        <w:tab/>
        <w:t>Skyworks Solutions Inc.</w:t>
      </w:r>
    </w:p>
    <w:p w14:paraId="7DB95252" w14:textId="77777777" w:rsidR="00E71D98" w:rsidRPr="00E71D98" w:rsidRDefault="00E71D98" w:rsidP="00E71D98">
      <w:pPr>
        <w:pStyle w:val="aff7"/>
        <w:numPr>
          <w:ilvl w:val="0"/>
          <w:numId w:val="5"/>
        </w:numPr>
        <w:snapToGrid w:val="0"/>
        <w:ind w:leftChars="0"/>
        <w:rPr>
          <w:rFonts w:ascii="Arial" w:hAnsi="Arial" w:cs="Arial"/>
          <w:sz w:val="20"/>
        </w:rPr>
      </w:pPr>
      <w:r w:rsidRPr="00E71D98">
        <w:rPr>
          <w:rFonts w:ascii="Arial" w:hAnsi="Arial" w:cs="Arial"/>
          <w:sz w:val="20"/>
        </w:rPr>
        <w:t>R4-2520239</w:t>
      </w:r>
      <w:r w:rsidRPr="00E71D98">
        <w:rPr>
          <w:rFonts w:ascii="Arial" w:hAnsi="Arial" w:cs="Arial"/>
          <w:sz w:val="20"/>
        </w:rPr>
        <w:tab/>
        <w:t>Discussion on release independent issue for 6Rx UE requirements</w:t>
      </w:r>
      <w:r w:rsidRPr="00E71D98">
        <w:rPr>
          <w:rFonts w:ascii="Arial" w:hAnsi="Arial" w:cs="Arial"/>
          <w:sz w:val="20"/>
        </w:rPr>
        <w:tab/>
        <w:t>China Telecom</w:t>
      </w:r>
    </w:p>
    <w:p w14:paraId="49980142" w14:textId="77777777" w:rsidR="00E71D98" w:rsidRPr="00E71D98" w:rsidRDefault="00E71D98" w:rsidP="00E71D98">
      <w:pPr>
        <w:pStyle w:val="aff7"/>
        <w:numPr>
          <w:ilvl w:val="0"/>
          <w:numId w:val="5"/>
        </w:numPr>
        <w:snapToGrid w:val="0"/>
        <w:ind w:leftChars="0"/>
        <w:rPr>
          <w:rFonts w:ascii="Arial" w:hAnsi="Arial" w:cs="Arial"/>
          <w:sz w:val="20"/>
        </w:rPr>
      </w:pPr>
      <w:r w:rsidRPr="00E71D98">
        <w:rPr>
          <w:rFonts w:ascii="Arial" w:hAnsi="Arial" w:cs="Arial"/>
          <w:sz w:val="20"/>
        </w:rPr>
        <w:t>R4-2520575</w:t>
      </w:r>
      <w:r w:rsidRPr="00E71D98">
        <w:rPr>
          <w:rFonts w:ascii="Arial" w:hAnsi="Arial" w:cs="Arial"/>
          <w:sz w:val="20"/>
        </w:rPr>
        <w:tab/>
        <w:t>On open issues of MPR enhancement</w:t>
      </w:r>
      <w:r w:rsidRPr="00E71D98">
        <w:rPr>
          <w:rFonts w:ascii="Arial" w:hAnsi="Arial" w:cs="Arial"/>
          <w:sz w:val="20"/>
        </w:rPr>
        <w:tab/>
        <w:t>Apple</w:t>
      </w:r>
    </w:p>
    <w:p w14:paraId="67752959" w14:textId="77777777" w:rsidR="00E71D98" w:rsidRPr="00E71D98" w:rsidRDefault="00E71D98" w:rsidP="00E71D98">
      <w:pPr>
        <w:pStyle w:val="aff7"/>
        <w:numPr>
          <w:ilvl w:val="0"/>
          <w:numId w:val="5"/>
        </w:numPr>
        <w:snapToGrid w:val="0"/>
        <w:ind w:leftChars="0"/>
        <w:rPr>
          <w:rFonts w:ascii="Arial" w:hAnsi="Arial" w:cs="Arial"/>
          <w:sz w:val="20"/>
        </w:rPr>
      </w:pPr>
      <w:r w:rsidRPr="00E71D98">
        <w:rPr>
          <w:rFonts w:ascii="Arial" w:hAnsi="Arial" w:cs="Arial"/>
          <w:sz w:val="20"/>
        </w:rPr>
        <w:t>R4-2520645</w:t>
      </w:r>
      <w:r w:rsidRPr="00E71D98">
        <w:rPr>
          <w:rFonts w:ascii="Arial" w:hAnsi="Arial" w:cs="Arial"/>
          <w:sz w:val="20"/>
        </w:rPr>
        <w:tab/>
        <w:t>On Release Independence for 6Rx UE</w:t>
      </w:r>
      <w:r w:rsidRPr="00E71D98">
        <w:rPr>
          <w:rFonts w:ascii="Arial" w:hAnsi="Arial" w:cs="Arial"/>
          <w:sz w:val="20"/>
        </w:rPr>
        <w:tab/>
        <w:t>Apple</w:t>
      </w:r>
    </w:p>
    <w:p w14:paraId="14C03C83" w14:textId="77777777" w:rsidR="00E71D98" w:rsidRPr="00E71D98" w:rsidRDefault="00E71D98" w:rsidP="00E71D98">
      <w:pPr>
        <w:pStyle w:val="aff7"/>
        <w:numPr>
          <w:ilvl w:val="0"/>
          <w:numId w:val="5"/>
        </w:numPr>
        <w:snapToGrid w:val="0"/>
        <w:ind w:leftChars="0"/>
        <w:rPr>
          <w:rFonts w:ascii="Arial" w:hAnsi="Arial" w:cs="Arial"/>
          <w:sz w:val="20"/>
        </w:rPr>
      </w:pPr>
      <w:r w:rsidRPr="00E71D98">
        <w:rPr>
          <w:rFonts w:ascii="Arial" w:hAnsi="Arial" w:cs="Arial"/>
          <w:sz w:val="20"/>
        </w:rPr>
        <w:t>R4-2520782</w:t>
      </w:r>
      <w:r w:rsidRPr="00E71D98">
        <w:rPr>
          <w:rFonts w:ascii="Arial" w:hAnsi="Arial" w:cs="Arial"/>
          <w:sz w:val="20"/>
        </w:rPr>
        <w:tab/>
        <w:t>On Release Independence of 6Rx</w:t>
      </w:r>
      <w:r w:rsidRPr="00E71D98">
        <w:rPr>
          <w:rFonts w:ascii="Arial" w:hAnsi="Arial" w:cs="Arial"/>
          <w:sz w:val="20"/>
        </w:rPr>
        <w:tab/>
        <w:t>T-Mobile USA, BT, SK Telecom, TELUS, Verizon, Deutsche Telekom, Bell Mobility. Boost Mobile, Southern Linc, Telecom Italia, Telstra, Vodafone, China Telecom, China Mobile</w:t>
      </w:r>
    </w:p>
    <w:p w14:paraId="2DDE26C3" w14:textId="77777777" w:rsidR="00E71D98" w:rsidRPr="00E71D98" w:rsidRDefault="00E71D98" w:rsidP="00E71D98">
      <w:pPr>
        <w:pStyle w:val="aff7"/>
        <w:numPr>
          <w:ilvl w:val="0"/>
          <w:numId w:val="5"/>
        </w:numPr>
        <w:snapToGrid w:val="0"/>
        <w:ind w:leftChars="0"/>
        <w:rPr>
          <w:rFonts w:ascii="Arial" w:hAnsi="Arial" w:cs="Arial"/>
          <w:sz w:val="20"/>
        </w:rPr>
      </w:pPr>
      <w:r w:rsidRPr="00E71D98">
        <w:rPr>
          <w:rFonts w:ascii="Arial" w:hAnsi="Arial" w:cs="Arial"/>
          <w:sz w:val="20"/>
        </w:rPr>
        <w:t>R4-2520897</w:t>
      </w:r>
      <w:r w:rsidRPr="00E71D98">
        <w:rPr>
          <w:rFonts w:ascii="Arial" w:hAnsi="Arial" w:cs="Arial"/>
          <w:sz w:val="20"/>
        </w:rPr>
        <w:tab/>
        <w:t>On removing HPUE notes in the BCS tables of 38.101-1 Clause 5</w:t>
      </w:r>
      <w:r w:rsidRPr="00E71D98">
        <w:rPr>
          <w:rFonts w:ascii="Arial" w:hAnsi="Arial" w:cs="Arial"/>
          <w:sz w:val="20"/>
        </w:rPr>
        <w:tab/>
        <w:t>Skyworks Solutions Inc.</w:t>
      </w:r>
    </w:p>
    <w:p w14:paraId="3E81D105" w14:textId="77777777" w:rsidR="00E71D98" w:rsidRPr="00E71D98" w:rsidRDefault="00E71D98" w:rsidP="00E71D98">
      <w:pPr>
        <w:pStyle w:val="aff7"/>
        <w:numPr>
          <w:ilvl w:val="0"/>
          <w:numId w:val="5"/>
        </w:numPr>
        <w:snapToGrid w:val="0"/>
        <w:ind w:leftChars="0"/>
        <w:rPr>
          <w:rFonts w:ascii="Arial" w:hAnsi="Arial" w:cs="Arial"/>
          <w:sz w:val="20"/>
        </w:rPr>
      </w:pPr>
      <w:r w:rsidRPr="00E71D98">
        <w:rPr>
          <w:rFonts w:ascii="Arial" w:hAnsi="Arial" w:cs="Arial"/>
          <w:sz w:val="20"/>
        </w:rPr>
        <w:t>R4-2521004</w:t>
      </w:r>
      <w:r w:rsidRPr="00E71D98">
        <w:rPr>
          <w:rFonts w:ascii="Arial" w:hAnsi="Arial" w:cs="Arial"/>
          <w:sz w:val="20"/>
        </w:rPr>
        <w:tab/>
        <w:t>Discussions on release independence for 6Rx devices</w:t>
      </w:r>
      <w:r w:rsidRPr="00E71D98">
        <w:rPr>
          <w:rFonts w:ascii="Arial" w:hAnsi="Arial" w:cs="Arial"/>
          <w:sz w:val="20"/>
        </w:rPr>
        <w:tab/>
        <w:t>QUALCOMM Europe Inc. - Spain</w:t>
      </w:r>
    </w:p>
    <w:p w14:paraId="153C7FEA" w14:textId="77777777" w:rsidR="00E71D98" w:rsidRPr="00E71D98" w:rsidRDefault="00E71D98" w:rsidP="00E71D98">
      <w:pPr>
        <w:pStyle w:val="aff7"/>
        <w:numPr>
          <w:ilvl w:val="0"/>
          <w:numId w:val="5"/>
        </w:numPr>
        <w:snapToGrid w:val="0"/>
        <w:ind w:leftChars="0"/>
        <w:rPr>
          <w:rFonts w:ascii="Arial" w:hAnsi="Arial" w:cs="Arial"/>
          <w:sz w:val="20"/>
        </w:rPr>
      </w:pPr>
      <w:r w:rsidRPr="00E71D98">
        <w:rPr>
          <w:rFonts w:ascii="Arial" w:hAnsi="Arial" w:cs="Arial"/>
          <w:sz w:val="20"/>
        </w:rPr>
        <w:t>R4-2521285</w:t>
      </w:r>
      <w:r w:rsidRPr="00E71D98">
        <w:rPr>
          <w:rFonts w:ascii="Arial" w:hAnsi="Arial" w:cs="Arial"/>
          <w:sz w:val="20"/>
        </w:rPr>
        <w:tab/>
        <w:t>On release independent for 6Rx RF requirement</w:t>
      </w:r>
      <w:r w:rsidRPr="00E71D98">
        <w:rPr>
          <w:rFonts w:ascii="Arial" w:hAnsi="Arial" w:cs="Arial"/>
          <w:sz w:val="20"/>
        </w:rPr>
        <w:tab/>
        <w:t>ZTE Corporation,Sanechips</w:t>
      </w:r>
    </w:p>
    <w:p w14:paraId="4D03F858" w14:textId="77777777" w:rsidR="00E71D98" w:rsidRPr="00E71D98" w:rsidRDefault="00E71D98" w:rsidP="00E71D98">
      <w:pPr>
        <w:pStyle w:val="aff7"/>
        <w:numPr>
          <w:ilvl w:val="0"/>
          <w:numId w:val="5"/>
        </w:numPr>
        <w:snapToGrid w:val="0"/>
        <w:ind w:leftChars="0"/>
        <w:rPr>
          <w:rFonts w:ascii="Arial" w:hAnsi="Arial" w:cs="Arial"/>
          <w:sz w:val="20"/>
        </w:rPr>
      </w:pPr>
      <w:r w:rsidRPr="00E71D98">
        <w:rPr>
          <w:rFonts w:ascii="Arial" w:hAnsi="Arial" w:cs="Arial"/>
          <w:sz w:val="20"/>
        </w:rPr>
        <w:t>R4-2521304</w:t>
      </w:r>
      <w:r w:rsidRPr="00E71D98">
        <w:rPr>
          <w:rFonts w:ascii="Arial" w:hAnsi="Arial" w:cs="Arial"/>
          <w:sz w:val="20"/>
        </w:rPr>
        <w:tab/>
        <w:t>Discussion on HPUE notes in 38.101-1 Clause 5 tables</w:t>
      </w:r>
      <w:r w:rsidRPr="00E71D98">
        <w:rPr>
          <w:rFonts w:ascii="Arial" w:hAnsi="Arial" w:cs="Arial"/>
          <w:sz w:val="20"/>
        </w:rPr>
        <w:tab/>
        <w:t>China Telecom</w:t>
      </w:r>
    </w:p>
    <w:p w14:paraId="2C5B149F" w14:textId="77777777" w:rsidR="00E71D98" w:rsidRPr="00E71D98" w:rsidRDefault="00E71D98" w:rsidP="00E71D98">
      <w:pPr>
        <w:pStyle w:val="aff7"/>
        <w:numPr>
          <w:ilvl w:val="0"/>
          <w:numId w:val="5"/>
        </w:numPr>
        <w:snapToGrid w:val="0"/>
        <w:ind w:leftChars="0"/>
        <w:rPr>
          <w:rFonts w:ascii="Arial" w:hAnsi="Arial" w:cs="Arial"/>
          <w:sz w:val="20"/>
        </w:rPr>
      </w:pPr>
      <w:r w:rsidRPr="00E71D98">
        <w:rPr>
          <w:rFonts w:ascii="Arial" w:hAnsi="Arial" w:cs="Arial"/>
          <w:sz w:val="20"/>
        </w:rPr>
        <w:t>R4-2521364</w:t>
      </w:r>
      <w:r w:rsidRPr="00E71D98">
        <w:rPr>
          <w:rFonts w:ascii="Arial" w:hAnsi="Arial" w:cs="Arial"/>
          <w:sz w:val="20"/>
        </w:rPr>
        <w:tab/>
        <w:t>Discussion on 6Rx release independency issues</w:t>
      </w:r>
      <w:r w:rsidRPr="00E71D98">
        <w:rPr>
          <w:rFonts w:ascii="Arial" w:hAnsi="Arial" w:cs="Arial"/>
          <w:sz w:val="20"/>
        </w:rPr>
        <w:tab/>
        <w:t>Huawei, HiSilicon</w:t>
      </w:r>
    </w:p>
    <w:p w14:paraId="3D32EAA2" w14:textId="77777777" w:rsidR="00E71D98" w:rsidRPr="00E71D98" w:rsidRDefault="00E71D98" w:rsidP="00E71D98">
      <w:pPr>
        <w:pStyle w:val="aff7"/>
        <w:numPr>
          <w:ilvl w:val="0"/>
          <w:numId w:val="5"/>
        </w:numPr>
        <w:snapToGrid w:val="0"/>
        <w:ind w:leftChars="0"/>
        <w:rPr>
          <w:rFonts w:ascii="Arial" w:hAnsi="Arial" w:cs="Arial"/>
          <w:sz w:val="20"/>
        </w:rPr>
      </w:pPr>
      <w:r w:rsidRPr="00E71D98">
        <w:rPr>
          <w:rFonts w:ascii="Arial" w:hAnsi="Arial" w:cs="Arial"/>
          <w:sz w:val="20"/>
        </w:rPr>
        <w:t>R4-2521714</w:t>
      </w:r>
      <w:r w:rsidRPr="00E71D98">
        <w:rPr>
          <w:rFonts w:ascii="Arial" w:hAnsi="Arial" w:cs="Arial"/>
          <w:sz w:val="20"/>
        </w:rPr>
        <w:tab/>
        <w:t>Remaining aspects of HPUE Applicability and MSD rules</w:t>
      </w:r>
      <w:r w:rsidRPr="00E71D98">
        <w:rPr>
          <w:rFonts w:ascii="Arial" w:hAnsi="Arial" w:cs="Arial"/>
          <w:sz w:val="20"/>
        </w:rPr>
        <w:tab/>
        <w:t>Qualcomm France</w:t>
      </w:r>
    </w:p>
    <w:p w14:paraId="1ACDA654" w14:textId="138EE129" w:rsidR="00E71D98" w:rsidRDefault="00E71D98" w:rsidP="00E71D98">
      <w:pPr>
        <w:pStyle w:val="aff7"/>
        <w:numPr>
          <w:ilvl w:val="0"/>
          <w:numId w:val="5"/>
        </w:numPr>
        <w:snapToGrid w:val="0"/>
        <w:ind w:leftChars="0"/>
        <w:rPr>
          <w:rFonts w:ascii="Arial" w:hAnsi="Arial" w:cs="Arial"/>
          <w:sz w:val="20"/>
        </w:rPr>
      </w:pPr>
      <w:r w:rsidRPr="00E71D98">
        <w:rPr>
          <w:rFonts w:ascii="Arial" w:hAnsi="Arial" w:cs="Arial"/>
          <w:sz w:val="20"/>
        </w:rPr>
        <w:t>R4-2522409</w:t>
      </w:r>
      <w:r w:rsidRPr="00E71D98">
        <w:rPr>
          <w:rFonts w:ascii="Arial" w:hAnsi="Arial" w:cs="Arial"/>
          <w:sz w:val="20"/>
        </w:rPr>
        <w:tab/>
        <w:t>draft LS on further signaling for MPR enhancement</w:t>
      </w:r>
      <w:r w:rsidRPr="00E71D98">
        <w:rPr>
          <w:rFonts w:ascii="Arial" w:hAnsi="Arial" w:cs="Arial"/>
          <w:sz w:val="20"/>
        </w:rPr>
        <w:tab/>
        <w:t>Apple</w:t>
      </w:r>
    </w:p>
    <w:p w14:paraId="6B60985D" w14:textId="2D8C5249" w:rsidR="00AA3E5F" w:rsidRPr="00563076" w:rsidRDefault="00AA3E5F" w:rsidP="00E71D98">
      <w:pPr>
        <w:pStyle w:val="aff7"/>
        <w:numPr>
          <w:ilvl w:val="0"/>
          <w:numId w:val="5"/>
        </w:numPr>
        <w:snapToGrid w:val="0"/>
        <w:ind w:leftChars="0"/>
        <w:rPr>
          <w:rFonts w:ascii="Arial" w:hAnsi="Arial" w:cs="Arial"/>
          <w:sz w:val="20"/>
        </w:rPr>
      </w:pPr>
      <w:r w:rsidRPr="00AA3E5F">
        <w:rPr>
          <w:rFonts w:ascii="Arial" w:hAnsi="Arial" w:cs="Arial"/>
          <w:sz w:val="20"/>
        </w:rPr>
        <w:t>R4-2522279</w:t>
      </w:r>
      <w:r w:rsidRPr="00AA3E5F">
        <w:rPr>
          <w:rFonts w:ascii="Arial" w:hAnsi="Arial" w:cs="Arial"/>
          <w:sz w:val="20"/>
        </w:rPr>
        <w:tab/>
        <w:t>Topic Summary for [117][114] R19_UERF_maintenance_Part1</w:t>
      </w:r>
      <w:r>
        <w:rPr>
          <w:rFonts w:ascii="Arial" w:hAnsi="Arial" w:cs="Arial"/>
          <w:sz w:val="20"/>
        </w:rPr>
        <w:t xml:space="preserve"> Moderator</w:t>
      </w:r>
    </w:p>
    <w:p w14:paraId="2D3DE764" w14:textId="77777777" w:rsidR="00563076" w:rsidRPr="007C2233" w:rsidRDefault="00563076" w:rsidP="00E34155">
      <w:pPr>
        <w:overflowPunct/>
        <w:autoSpaceDE/>
        <w:autoSpaceDN/>
        <w:snapToGrid w:val="0"/>
        <w:spacing w:afterLines="50" w:after="120"/>
        <w:textAlignment w:val="auto"/>
        <w:rPr>
          <w:rFonts w:ascii="Arial" w:eastAsia="等线" w:hAnsi="Arial" w:cs="Arial"/>
          <w:b/>
          <w:bCs/>
          <w:sz w:val="21"/>
          <w:u w:val="single"/>
          <w:lang w:val="en-US" w:eastAsia="zh-CN"/>
        </w:rPr>
      </w:pPr>
    </w:p>
    <w:p w14:paraId="47BF1473" w14:textId="5B6D6519" w:rsidR="007C2233" w:rsidRPr="00FF1DB2" w:rsidRDefault="007C2233" w:rsidP="007C2233">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w:t>
      </w:r>
      <w:r>
        <w:rPr>
          <w:rFonts w:ascii="Arial" w:eastAsia="等线" w:hAnsi="Arial" w:cs="Arial"/>
          <w:b/>
          <w:bCs/>
          <w:sz w:val="21"/>
          <w:u w:val="single"/>
          <w:lang w:eastAsia="zh-CN"/>
        </w:rPr>
        <w:t>16bis</w:t>
      </w:r>
    </w:p>
    <w:p w14:paraId="3DEE25F4" w14:textId="77777777" w:rsidR="00712B78" w:rsidRPr="00712B78" w:rsidRDefault="00712B78" w:rsidP="00712B78">
      <w:pPr>
        <w:pStyle w:val="aff7"/>
        <w:numPr>
          <w:ilvl w:val="0"/>
          <w:numId w:val="17"/>
        </w:numPr>
        <w:snapToGrid w:val="0"/>
        <w:ind w:leftChars="0"/>
        <w:rPr>
          <w:rFonts w:ascii="Arial" w:hAnsi="Arial" w:cs="Arial"/>
          <w:sz w:val="20"/>
        </w:rPr>
      </w:pPr>
      <w:r w:rsidRPr="00712B78">
        <w:rPr>
          <w:rFonts w:ascii="Arial" w:hAnsi="Arial" w:cs="Arial"/>
          <w:sz w:val="20"/>
        </w:rPr>
        <w:t>R4-2513139</w:t>
      </w:r>
      <w:r w:rsidRPr="00712B78">
        <w:rPr>
          <w:rFonts w:ascii="Arial" w:hAnsi="Arial" w:cs="Arial"/>
          <w:sz w:val="20"/>
        </w:rPr>
        <w:tab/>
        <w:t>Discussion on UE demodulation performance requirements for 6Rx</w:t>
      </w:r>
    </w:p>
    <w:p w14:paraId="7432C3CD" w14:textId="77777777" w:rsidR="00712B78" w:rsidRPr="00712B78" w:rsidRDefault="00712B78" w:rsidP="00712B78">
      <w:pPr>
        <w:pStyle w:val="aff7"/>
        <w:numPr>
          <w:ilvl w:val="0"/>
          <w:numId w:val="17"/>
        </w:numPr>
        <w:snapToGrid w:val="0"/>
        <w:ind w:leftChars="0"/>
        <w:rPr>
          <w:rFonts w:ascii="Arial" w:hAnsi="Arial" w:cs="Arial"/>
          <w:sz w:val="20"/>
        </w:rPr>
      </w:pPr>
      <w:r w:rsidRPr="00712B78">
        <w:rPr>
          <w:rFonts w:ascii="Arial" w:hAnsi="Arial" w:cs="Arial"/>
          <w:sz w:val="20"/>
        </w:rPr>
        <w:t>R4-2513344</w:t>
      </w:r>
      <w:r w:rsidRPr="00712B78">
        <w:rPr>
          <w:rFonts w:ascii="Arial" w:hAnsi="Arial" w:cs="Arial"/>
          <w:sz w:val="20"/>
        </w:rPr>
        <w:tab/>
        <w:t>Discussion on demodulation and CSI requirements for 6Rx UE</w:t>
      </w:r>
    </w:p>
    <w:p w14:paraId="5A8E7839" w14:textId="77777777" w:rsidR="00712B78" w:rsidRPr="00712B78" w:rsidRDefault="00712B78" w:rsidP="00712B78">
      <w:pPr>
        <w:pStyle w:val="aff7"/>
        <w:numPr>
          <w:ilvl w:val="0"/>
          <w:numId w:val="17"/>
        </w:numPr>
        <w:snapToGrid w:val="0"/>
        <w:ind w:leftChars="0"/>
        <w:rPr>
          <w:rFonts w:ascii="Arial" w:hAnsi="Arial" w:cs="Arial"/>
          <w:sz w:val="20"/>
        </w:rPr>
      </w:pPr>
      <w:r w:rsidRPr="00712B78">
        <w:rPr>
          <w:rFonts w:ascii="Arial" w:hAnsi="Arial" w:cs="Arial"/>
          <w:sz w:val="20"/>
        </w:rPr>
        <w:t>R4-2513345</w:t>
      </w:r>
      <w:r w:rsidRPr="00712B78">
        <w:rPr>
          <w:rFonts w:ascii="Arial" w:hAnsi="Arial" w:cs="Arial"/>
          <w:sz w:val="20"/>
        </w:rPr>
        <w:tab/>
        <w:t>Simulation results on 6Rx UE demodulation performance requirements</w:t>
      </w:r>
    </w:p>
    <w:p w14:paraId="26A6FA26" w14:textId="77777777" w:rsidR="00712B78" w:rsidRPr="00712B78" w:rsidRDefault="00712B78" w:rsidP="00712B78">
      <w:pPr>
        <w:pStyle w:val="aff7"/>
        <w:numPr>
          <w:ilvl w:val="0"/>
          <w:numId w:val="17"/>
        </w:numPr>
        <w:snapToGrid w:val="0"/>
        <w:ind w:leftChars="0"/>
        <w:rPr>
          <w:rFonts w:ascii="Arial" w:hAnsi="Arial" w:cs="Arial"/>
          <w:sz w:val="20"/>
        </w:rPr>
      </w:pPr>
      <w:r w:rsidRPr="00712B78">
        <w:rPr>
          <w:rFonts w:ascii="Arial" w:hAnsi="Arial" w:cs="Arial"/>
          <w:sz w:val="20"/>
        </w:rPr>
        <w:t>R4-2513429</w:t>
      </w:r>
      <w:r w:rsidRPr="00712B78">
        <w:rPr>
          <w:rFonts w:ascii="Arial" w:hAnsi="Arial" w:cs="Arial"/>
          <w:sz w:val="20"/>
        </w:rPr>
        <w:tab/>
        <w:t>Discussion on 6Rx UE performance requirements</w:t>
      </w:r>
    </w:p>
    <w:p w14:paraId="6ED75CAB" w14:textId="77777777" w:rsidR="00712B78" w:rsidRPr="00712B78" w:rsidRDefault="00712B78" w:rsidP="00712B78">
      <w:pPr>
        <w:pStyle w:val="aff7"/>
        <w:numPr>
          <w:ilvl w:val="0"/>
          <w:numId w:val="17"/>
        </w:numPr>
        <w:snapToGrid w:val="0"/>
        <w:ind w:leftChars="0"/>
        <w:rPr>
          <w:rFonts w:ascii="Arial" w:hAnsi="Arial" w:cs="Arial"/>
          <w:sz w:val="20"/>
        </w:rPr>
      </w:pPr>
      <w:r w:rsidRPr="00712B78">
        <w:rPr>
          <w:rFonts w:ascii="Arial" w:hAnsi="Arial" w:cs="Arial"/>
          <w:sz w:val="20"/>
        </w:rPr>
        <w:t>R4-2513521</w:t>
      </w:r>
      <w:r w:rsidRPr="00712B78">
        <w:rPr>
          <w:rFonts w:ascii="Arial" w:hAnsi="Arial" w:cs="Arial"/>
          <w:sz w:val="20"/>
        </w:rPr>
        <w:tab/>
        <w:t>Topic summary for [116bis][215] NR_ENDC_RF_Ph4_Demod_6Rx</w:t>
      </w:r>
    </w:p>
    <w:p w14:paraId="570AF64B" w14:textId="77777777" w:rsidR="00712B78" w:rsidRPr="00712B78" w:rsidRDefault="00712B78" w:rsidP="00712B78">
      <w:pPr>
        <w:pStyle w:val="aff7"/>
        <w:numPr>
          <w:ilvl w:val="0"/>
          <w:numId w:val="17"/>
        </w:numPr>
        <w:snapToGrid w:val="0"/>
        <w:ind w:leftChars="0"/>
        <w:rPr>
          <w:rFonts w:ascii="Arial" w:hAnsi="Arial" w:cs="Arial"/>
          <w:sz w:val="20"/>
        </w:rPr>
      </w:pPr>
      <w:r w:rsidRPr="00712B78">
        <w:rPr>
          <w:rFonts w:ascii="Arial" w:hAnsi="Arial" w:cs="Arial"/>
          <w:sz w:val="20"/>
        </w:rPr>
        <w:t>R4-2513594</w:t>
      </w:r>
      <w:r w:rsidRPr="00712B78">
        <w:rPr>
          <w:rFonts w:ascii="Arial" w:hAnsi="Arial" w:cs="Arial"/>
          <w:sz w:val="20"/>
        </w:rPr>
        <w:tab/>
        <w:t>On Demodulation Performance Requirements for 6Rx UEs</w:t>
      </w:r>
    </w:p>
    <w:p w14:paraId="5A9783EB" w14:textId="77777777" w:rsidR="00712B78" w:rsidRPr="00712B78" w:rsidRDefault="00712B78" w:rsidP="00712B78">
      <w:pPr>
        <w:pStyle w:val="aff7"/>
        <w:numPr>
          <w:ilvl w:val="0"/>
          <w:numId w:val="17"/>
        </w:numPr>
        <w:snapToGrid w:val="0"/>
        <w:ind w:leftChars="0"/>
        <w:rPr>
          <w:rFonts w:ascii="Arial" w:hAnsi="Arial" w:cs="Arial"/>
          <w:sz w:val="20"/>
        </w:rPr>
      </w:pPr>
      <w:r w:rsidRPr="00712B78">
        <w:rPr>
          <w:rFonts w:ascii="Arial" w:hAnsi="Arial" w:cs="Arial"/>
          <w:sz w:val="20"/>
        </w:rPr>
        <w:t>R4-2513869</w:t>
      </w:r>
      <w:r w:rsidRPr="00712B78">
        <w:rPr>
          <w:rFonts w:ascii="Arial" w:hAnsi="Arial" w:cs="Arial"/>
          <w:sz w:val="20"/>
        </w:rPr>
        <w:tab/>
        <w:t>Discussion on UE demodulation performance requirements for 6Rx</w:t>
      </w:r>
    </w:p>
    <w:p w14:paraId="01ACC510" w14:textId="77777777" w:rsidR="00712B78" w:rsidRPr="00712B78" w:rsidRDefault="00712B78" w:rsidP="00712B78">
      <w:pPr>
        <w:pStyle w:val="aff7"/>
        <w:numPr>
          <w:ilvl w:val="0"/>
          <w:numId w:val="17"/>
        </w:numPr>
        <w:snapToGrid w:val="0"/>
        <w:ind w:leftChars="0"/>
        <w:rPr>
          <w:rFonts w:ascii="Arial" w:hAnsi="Arial" w:cs="Arial"/>
          <w:sz w:val="20"/>
        </w:rPr>
      </w:pPr>
      <w:r w:rsidRPr="00712B78">
        <w:rPr>
          <w:rFonts w:ascii="Arial" w:hAnsi="Arial" w:cs="Arial"/>
          <w:sz w:val="20"/>
        </w:rPr>
        <w:t>R4-2513870</w:t>
      </w:r>
      <w:r w:rsidRPr="00712B78">
        <w:rPr>
          <w:rFonts w:ascii="Arial" w:hAnsi="Arial" w:cs="Arial"/>
          <w:sz w:val="20"/>
        </w:rPr>
        <w:tab/>
        <w:t>Simulation results on UE demodulation performance requirements for 6Rx</w:t>
      </w:r>
    </w:p>
    <w:p w14:paraId="5C109F7F" w14:textId="77777777" w:rsidR="00712B78" w:rsidRPr="00712B78" w:rsidRDefault="00712B78" w:rsidP="00712B78">
      <w:pPr>
        <w:pStyle w:val="aff7"/>
        <w:numPr>
          <w:ilvl w:val="0"/>
          <w:numId w:val="17"/>
        </w:numPr>
        <w:snapToGrid w:val="0"/>
        <w:ind w:leftChars="0"/>
        <w:rPr>
          <w:rFonts w:ascii="Arial" w:hAnsi="Arial" w:cs="Arial"/>
          <w:sz w:val="20"/>
        </w:rPr>
      </w:pPr>
      <w:r w:rsidRPr="00712B78">
        <w:rPr>
          <w:rFonts w:ascii="Arial" w:hAnsi="Arial" w:cs="Arial"/>
          <w:sz w:val="20"/>
        </w:rPr>
        <w:t>R4-2513956</w:t>
      </w:r>
      <w:r w:rsidRPr="00712B78">
        <w:rPr>
          <w:rFonts w:ascii="Arial" w:hAnsi="Arial" w:cs="Arial"/>
          <w:sz w:val="20"/>
        </w:rPr>
        <w:tab/>
        <w:t>On UE demodulation and CSI reporting requirements for 6Rx</w:t>
      </w:r>
    </w:p>
    <w:p w14:paraId="04C3BD2F" w14:textId="77777777" w:rsidR="00712B78" w:rsidRPr="00712B78" w:rsidRDefault="00712B78" w:rsidP="00712B78">
      <w:pPr>
        <w:pStyle w:val="aff7"/>
        <w:numPr>
          <w:ilvl w:val="0"/>
          <w:numId w:val="17"/>
        </w:numPr>
        <w:snapToGrid w:val="0"/>
        <w:ind w:leftChars="0"/>
        <w:rPr>
          <w:rFonts w:ascii="Arial" w:hAnsi="Arial" w:cs="Arial"/>
          <w:sz w:val="20"/>
        </w:rPr>
      </w:pPr>
      <w:r w:rsidRPr="00712B78">
        <w:rPr>
          <w:rFonts w:ascii="Arial" w:hAnsi="Arial" w:cs="Arial"/>
          <w:sz w:val="20"/>
        </w:rPr>
        <w:t>R4-2513957</w:t>
      </w:r>
      <w:r w:rsidRPr="00712B78">
        <w:rPr>
          <w:rFonts w:ascii="Arial" w:hAnsi="Arial" w:cs="Arial"/>
          <w:sz w:val="20"/>
        </w:rPr>
        <w:tab/>
        <w:t>Simulation results for 6Rx SDR requirements</w:t>
      </w:r>
    </w:p>
    <w:p w14:paraId="643D69B9" w14:textId="77777777" w:rsidR="00712B78" w:rsidRPr="00712B78" w:rsidRDefault="00712B78" w:rsidP="00712B78">
      <w:pPr>
        <w:pStyle w:val="aff7"/>
        <w:numPr>
          <w:ilvl w:val="0"/>
          <w:numId w:val="17"/>
        </w:numPr>
        <w:snapToGrid w:val="0"/>
        <w:ind w:leftChars="0"/>
        <w:rPr>
          <w:rFonts w:ascii="Arial" w:hAnsi="Arial" w:cs="Arial"/>
          <w:sz w:val="20"/>
        </w:rPr>
      </w:pPr>
      <w:r w:rsidRPr="00712B78">
        <w:rPr>
          <w:rFonts w:ascii="Arial" w:hAnsi="Arial" w:cs="Arial"/>
          <w:sz w:val="20"/>
        </w:rPr>
        <w:t>R4-2514141</w:t>
      </w:r>
      <w:r w:rsidRPr="00712B78">
        <w:rPr>
          <w:rFonts w:ascii="Arial" w:hAnsi="Arial" w:cs="Arial"/>
          <w:sz w:val="20"/>
        </w:rPr>
        <w:tab/>
        <w:t>Discussion on UE demodulation performance requirements for 6Rx</w:t>
      </w:r>
    </w:p>
    <w:p w14:paraId="230DBA25" w14:textId="77777777" w:rsidR="00712B78" w:rsidRPr="00712B78" w:rsidRDefault="00712B78" w:rsidP="00712B78">
      <w:pPr>
        <w:pStyle w:val="aff7"/>
        <w:numPr>
          <w:ilvl w:val="0"/>
          <w:numId w:val="17"/>
        </w:numPr>
        <w:snapToGrid w:val="0"/>
        <w:ind w:leftChars="0"/>
        <w:rPr>
          <w:rFonts w:ascii="Arial" w:hAnsi="Arial" w:cs="Arial"/>
          <w:sz w:val="20"/>
        </w:rPr>
      </w:pPr>
      <w:r w:rsidRPr="00712B78">
        <w:rPr>
          <w:rFonts w:ascii="Arial" w:hAnsi="Arial" w:cs="Arial"/>
          <w:sz w:val="20"/>
        </w:rPr>
        <w:t>R4-2514142</w:t>
      </w:r>
      <w:r w:rsidRPr="00712B78">
        <w:rPr>
          <w:rFonts w:ascii="Arial" w:hAnsi="Arial" w:cs="Arial"/>
          <w:sz w:val="20"/>
        </w:rPr>
        <w:tab/>
        <w:t>Simulation results on UE demodulation performance requirements for 6Rx</w:t>
      </w:r>
    </w:p>
    <w:p w14:paraId="60AAF269" w14:textId="77777777" w:rsidR="00712B78" w:rsidRPr="00712B78" w:rsidRDefault="00712B78" w:rsidP="00712B78">
      <w:pPr>
        <w:pStyle w:val="aff7"/>
        <w:numPr>
          <w:ilvl w:val="0"/>
          <w:numId w:val="17"/>
        </w:numPr>
        <w:snapToGrid w:val="0"/>
        <w:ind w:leftChars="0"/>
        <w:rPr>
          <w:rFonts w:ascii="Arial" w:hAnsi="Arial" w:cs="Arial"/>
          <w:sz w:val="20"/>
        </w:rPr>
      </w:pPr>
      <w:r w:rsidRPr="00712B78">
        <w:rPr>
          <w:rFonts w:ascii="Arial" w:hAnsi="Arial" w:cs="Arial"/>
          <w:sz w:val="20"/>
        </w:rPr>
        <w:t>R4-2514242</w:t>
      </w:r>
      <w:r w:rsidRPr="00712B78">
        <w:rPr>
          <w:rFonts w:ascii="Arial" w:hAnsi="Arial" w:cs="Arial"/>
          <w:sz w:val="20"/>
        </w:rPr>
        <w:tab/>
        <w:t>Summary of simulation results for UE 6Rx demodulation performance requirements</w:t>
      </w:r>
    </w:p>
    <w:p w14:paraId="19227F3D" w14:textId="77777777" w:rsidR="00712B78" w:rsidRPr="00712B78" w:rsidRDefault="00712B78" w:rsidP="00712B78">
      <w:pPr>
        <w:pStyle w:val="aff7"/>
        <w:numPr>
          <w:ilvl w:val="0"/>
          <w:numId w:val="17"/>
        </w:numPr>
        <w:snapToGrid w:val="0"/>
        <w:ind w:leftChars="0"/>
        <w:rPr>
          <w:rFonts w:ascii="Arial" w:hAnsi="Arial" w:cs="Arial"/>
          <w:sz w:val="20"/>
        </w:rPr>
      </w:pPr>
      <w:r w:rsidRPr="00712B78">
        <w:rPr>
          <w:rFonts w:ascii="Arial" w:hAnsi="Arial" w:cs="Arial"/>
          <w:sz w:val="20"/>
        </w:rPr>
        <w:lastRenderedPageBreak/>
        <w:t>R4-2514480</w:t>
      </w:r>
      <w:r w:rsidRPr="00712B78">
        <w:rPr>
          <w:rFonts w:ascii="Arial" w:hAnsi="Arial" w:cs="Arial"/>
          <w:sz w:val="20"/>
        </w:rPr>
        <w:tab/>
        <w:t>Discussions on demodulation performance requirements for 6Rx devices</w:t>
      </w:r>
    </w:p>
    <w:p w14:paraId="5B77F983" w14:textId="77777777" w:rsidR="00712B78" w:rsidRPr="00712B78" w:rsidRDefault="00712B78" w:rsidP="00712B78">
      <w:pPr>
        <w:pStyle w:val="aff7"/>
        <w:numPr>
          <w:ilvl w:val="0"/>
          <w:numId w:val="17"/>
        </w:numPr>
        <w:snapToGrid w:val="0"/>
        <w:ind w:leftChars="0"/>
        <w:rPr>
          <w:rFonts w:ascii="Arial" w:hAnsi="Arial" w:cs="Arial"/>
          <w:sz w:val="20"/>
        </w:rPr>
      </w:pPr>
      <w:r w:rsidRPr="00712B78">
        <w:rPr>
          <w:rFonts w:ascii="Arial" w:hAnsi="Arial" w:cs="Arial"/>
          <w:sz w:val="20"/>
        </w:rPr>
        <w:t>R4-2514788</w:t>
      </w:r>
      <w:r w:rsidRPr="00712B78">
        <w:rPr>
          <w:rFonts w:ascii="Arial" w:hAnsi="Arial" w:cs="Arial"/>
          <w:sz w:val="20"/>
        </w:rPr>
        <w:tab/>
        <w:t>WF on NR_ENDC_RF_Ph4_Demod_6Rx</w:t>
      </w:r>
    </w:p>
    <w:p w14:paraId="130A9ED6" w14:textId="24ABF2D4" w:rsidR="00712B78" w:rsidRDefault="00712B78" w:rsidP="00712B78">
      <w:pPr>
        <w:pStyle w:val="aff7"/>
        <w:numPr>
          <w:ilvl w:val="0"/>
          <w:numId w:val="17"/>
        </w:numPr>
        <w:snapToGrid w:val="0"/>
        <w:ind w:leftChars="0"/>
        <w:rPr>
          <w:rFonts w:ascii="Arial" w:hAnsi="Arial" w:cs="Arial"/>
          <w:sz w:val="20"/>
        </w:rPr>
      </w:pPr>
      <w:r w:rsidRPr="00712B78">
        <w:rPr>
          <w:rFonts w:ascii="Arial" w:hAnsi="Arial" w:cs="Arial"/>
          <w:sz w:val="20"/>
        </w:rPr>
        <w:t>R4-2514789</w:t>
      </w:r>
      <w:r w:rsidRPr="00712B78">
        <w:rPr>
          <w:rFonts w:ascii="Arial" w:hAnsi="Arial" w:cs="Arial"/>
          <w:sz w:val="20"/>
        </w:rPr>
        <w:tab/>
        <w:t>Ad-hoc minutes for NR_ENDC_RF_Ph4_Demod_6Rx</w:t>
      </w:r>
    </w:p>
    <w:p w14:paraId="18B1552A" w14:textId="77777777" w:rsidR="00712B78" w:rsidRPr="00712B78" w:rsidRDefault="00712B78" w:rsidP="00712B78">
      <w:pPr>
        <w:pStyle w:val="aff7"/>
        <w:numPr>
          <w:ilvl w:val="0"/>
          <w:numId w:val="17"/>
        </w:numPr>
        <w:snapToGrid w:val="0"/>
        <w:ind w:leftChars="0"/>
        <w:rPr>
          <w:rFonts w:ascii="Arial" w:hAnsi="Arial" w:cs="Arial"/>
          <w:sz w:val="20"/>
        </w:rPr>
      </w:pPr>
      <w:r w:rsidRPr="00712B78">
        <w:rPr>
          <w:rFonts w:ascii="Arial" w:hAnsi="Arial" w:cs="Arial"/>
          <w:sz w:val="20"/>
        </w:rPr>
        <w:t>R4-2513246</w:t>
      </w:r>
      <w:r w:rsidRPr="00712B78">
        <w:rPr>
          <w:rFonts w:ascii="Arial" w:hAnsi="Arial" w:cs="Arial"/>
          <w:sz w:val="20"/>
        </w:rPr>
        <w:tab/>
        <w:t>draftCR to TS 38.101-1 on Rel-19 MPR reduction</w:t>
      </w:r>
      <w:r w:rsidRPr="00712B78">
        <w:rPr>
          <w:rFonts w:ascii="Arial" w:hAnsi="Arial" w:cs="Arial"/>
          <w:sz w:val="20"/>
        </w:rPr>
        <w:tab/>
        <w:t>CATT</w:t>
      </w:r>
    </w:p>
    <w:p w14:paraId="661CF6F6" w14:textId="77777777" w:rsidR="00712B78" w:rsidRPr="00712B78" w:rsidRDefault="00712B78" w:rsidP="00712B78">
      <w:pPr>
        <w:pStyle w:val="aff7"/>
        <w:numPr>
          <w:ilvl w:val="0"/>
          <w:numId w:val="17"/>
        </w:numPr>
        <w:snapToGrid w:val="0"/>
        <w:ind w:leftChars="0"/>
        <w:rPr>
          <w:rFonts w:ascii="Arial" w:hAnsi="Arial" w:cs="Arial"/>
          <w:sz w:val="20"/>
        </w:rPr>
      </w:pPr>
      <w:r w:rsidRPr="00712B78">
        <w:rPr>
          <w:rFonts w:ascii="Arial" w:hAnsi="Arial" w:cs="Arial"/>
          <w:sz w:val="20"/>
        </w:rPr>
        <w:t>R4-2513361</w:t>
      </w:r>
      <w:r w:rsidRPr="00712B78">
        <w:rPr>
          <w:rFonts w:ascii="Arial" w:hAnsi="Arial" w:cs="Arial"/>
          <w:sz w:val="20"/>
        </w:rPr>
        <w:tab/>
        <w:t>draft correction CR for 38.101-1 for Rel-19 HPUE</w:t>
      </w:r>
      <w:r w:rsidRPr="00712B78">
        <w:rPr>
          <w:rFonts w:ascii="Arial" w:hAnsi="Arial" w:cs="Arial"/>
          <w:sz w:val="20"/>
        </w:rPr>
        <w:tab/>
        <w:t>Samsung, Nokia</w:t>
      </w:r>
    </w:p>
    <w:p w14:paraId="003B18E2" w14:textId="77777777" w:rsidR="00712B78" w:rsidRPr="00712B78" w:rsidRDefault="00712B78" w:rsidP="00712B78">
      <w:pPr>
        <w:pStyle w:val="aff7"/>
        <w:numPr>
          <w:ilvl w:val="0"/>
          <w:numId w:val="17"/>
        </w:numPr>
        <w:snapToGrid w:val="0"/>
        <w:ind w:leftChars="0"/>
        <w:rPr>
          <w:rFonts w:ascii="Arial" w:hAnsi="Arial" w:cs="Arial"/>
          <w:sz w:val="20"/>
        </w:rPr>
      </w:pPr>
      <w:r w:rsidRPr="00712B78">
        <w:rPr>
          <w:rFonts w:ascii="Arial" w:hAnsi="Arial" w:cs="Arial"/>
          <w:sz w:val="20"/>
        </w:rPr>
        <w:t>R4-2513742</w:t>
      </w:r>
      <w:r w:rsidRPr="00712B78">
        <w:rPr>
          <w:rFonts w:ascii="Arial" w:hAnsi="Arial" w:cs="Arial"/>
          <w:sz w:val="20"/>
        </w:rPr>
        <w:tab/>
        <w:t>Verification of RB&amp;BW extension framework for 2Tx PC2&amp;1.5 and R18 boosting</w:t>
      </w:r>
      <w:r w:rsidRPr="00712B78">
        <w:rPr>
          <w:rFonts w:ascii="Arial" w:hAnsi="Arial" w:cs="Arial"/>
          <w:sz w:val="20"/>
        </w:rPr>
        <w:tab/>
        <w:t>Skyworks Solutions Inc.</w:t>
      </w:r>
    </w:p>
    <w:p w14:paraId="76363D96" w14:textId="77777777" w:rsidR="00712B78" w:rsidRPr="00712B78" w:rsidRDefault="00712B78" w:rsidP="00712B78">
      <w:pPr>
        <w:pStyle w:val="aff7"/>
        <w:numPr>
          <w:ilvl w:val="0"/>
          <w:numId w:val="17"/>
        </w:numPr>
        <w:snapToGrid w:val="0"/>
        <w:ind w:leftChars="0"/>
        <w:rPr>
          <w:rFonts w:ascii="Arial" w:hAnsi="Arial" w:cs="Arial"/>
          <w:sz w:val="20"/>
        </w:rPr>
      </w:pPr>
      <w:r w:rsidRPr="00712B78">
        <w:rPr>
          <w:rFonts w:ascii="Arial" w:hAnsi="Arial" w:cs="Arial"/>
          <w:sz w:val="20"/>
        </w:rPr>
        <w:t>R4-2513762</w:t>
      </w:r>
      <w:r w:rsidRPr="00712B78">
        <w:rPr>
          <w:rFonts w:ascii="Arial" w:hAnsi="Arial" w:cs="Arial"/>
          <w:sz w:val="20"/>
        </w:rPr>
        <w:tab/>
        <w:t>On Release Independence of 6Rx</w:t>
      </w:r>
      <w:r w:rsidRPr="00712B78">
        <w:rPr>
          <w:rFonts w:ascii="Arial" w:hAnsi="Arial" w:cs="Arial"/>
          <w:sz w:val="20"/>
        </w:rPr>
        <w:tab/>
        <w:t>T-Mobile USA, BT, SK Telecom, TELUS, Verizon, Deutsche Telekom, Bell Mobility. Boost Mobile, Southern Linc, Telecom Italia, Telstra, Vodafone</w:t>
      </w:r>
    </w:p>
    <w:p w14:paraId="19E59922" w14:textId="77777777" w:rsidR="00712B78" w:rsidRPr="00712B78" w:rsidRDefault="00712B78" w:rsidP="00712B78">
      <w:pPr>
        <w:pStyle w:val="aff7"/>
        <w:numPr>
          <w:ilvl w:val="0"/>
          <w:numId w:val="17"/>
        </w:numPr>
        <w:snapToGrid w:val="0"/>
        <w:ind w:leftChars="0"/>
        <w:rPr>
          <w:rFonts w:ascii="Arial" w:hAnsi="Arial" w:cs="Arial"/>
          <w:sz w:val="20"/>
        </w:rPr>
      </w:pPr>
      <w:r w:rsidRPr="00712B78">
        <w:rPr>
          <w:rFonts w:ascii="Arial" w:hAnsi="Arial" w:cs="Arial"/>
          <w:sz w:val="20"/>
        </w:rPr>
        <w:t>R4-2513850</w:t>
      </w:r>
      <w:r w:rsidRPr="00712B78">
        <w:rPr>
          <w:rFonts w:ascii="Arial" w:hAnsi="Arial" w:cs="Arial"/>
          <w:sz w:val="20"/>
        </w:rPr>
        <w:tab/>
        <w:t>On maintenance for Rel-19 power domain enhancement</w:t>
      </w:r>
      <w:r w:rsidRPr="00712B78">
        <w:rPr>
          <w:rFonts w:ascii="Arial" w:hAnsi="Arial" w:cs="Arial"/>
          <w:sz w:val="20"/>
        </w:rPr>
        <w:tab/>
        <w:t>Apple</w:t>
      </w:r>
    </w:p>
    <w:p w14:paraId="183075F6" w14:textId="77777777" w:rsidR="00712B78" w:rsidRPr="00712B78" w:rsidRDefault="00712B78" w:rsidP="00712B78">
      <w:pPr>
        <w:pStyle w:val="aff7"/>
        <w:numPr>
          <w:ilvl w:val="0"/>
          <w:numId w:val="17"/>
        </w:numPr>
        <w:snapToGrid w:val="0"/>
        <w:ind w:leftChars="0"/>
        <w:rPr>
          <w:rFonts w:ascii="Arial" w:hAnsi="Arial" w:cs="Arial"/>
          <w:sz w:val="20"/>
        </w:rPr>
      </w:pPr>
      <w:r w:rsidRPr="00712B78">
        <w:rPr>
          <w:rFonts w:ascii="Arial" w:hAnsi="Arial" w:cs="Arial"/>
          <w:sz w:val="20"/>
        </w:rPr>
        <w:t>R4-2513851</w:t>
      </w:r>
      <w:r w:rsidRPr="00712B78">
        <w:rPr>
          <w:rFonts w:ascii="Arial" w:hAnsi="Arial" w:cs="Arial"/>
          <w:sz w:val="20"/>
        </w:rPr>
        <w:tab/>
        <w:t>On HPUE band combinations handling after HPUE MSD LUT introduction</w:t>
      </w:r>
      <w:r w:rsidRPr="00712B78">
        <w:rPr>
          <w:rFonts w:ascii="Arial" w:hAnsi="Arial" w:cs="Arial"/>
          <w:sz w:val="20"/>
        </w:rPr>
        <w:tab/>
        <w:t>Apple</w:t>
      </w:r>
    </w:p>
    <w:p w14:paraId="162A1238" w14:textId="77777777" w:rsidR="00712B78" w:rsidRPr="00712B78" w:rsidRDefault="00712B78" w:rsidP="00712B78">
      <w:pPr>
        <w:pStyle w:val="aff7"/>
        <w:numPr>
          <w:ilvl w:val="0"/>
          <w:numId w:val="17"/>
        </w:numPr>
        <w:snapToGrid w:val="0"/>
        <w:ind w:leftChars="0"/>
        <w:rPr>
          <w:rFonts w:ascii="Arial" w:hAnsi="Arial" w:cs="Arial"/>
          <w:sz w:val="20"/>
        </w:rPr>
      </w:pPr>
      <w:r w:rsidRPr="00712B78">
        <w:rPr>
          <w:rFonts w:ascii="Arial" w:hAnsi="Arial" w:cs="Arial"/>
          <w:sz w:val="20"/>
        </w:rPr>
        <w:t>R4-2513918</w:t>
      </w:r>
      <w:r w:rsidRPr="00712B78">
        <w:rPr>
          <w:rFonts w:ascii="Arial" w:hAnsi="Arial" w:cs="Arial"/>
          <w:sz w:val="20"/>
        </w:rPr>
        <w:tab/>
        <w:t>(NR_ENDC_RF_Ph4) draft CR to TS 38.101-1: Corrections for MPR reduction</w:t>
      </w:r>
      <w:r w:rsidRPr="00712B78">
        <w:rPr>
          <w:rFonts w:ascii="Arial" w:hAnsi="Arial" w:cs="Arial"/>
          <w:sz w:val="20"/>
        </w:rPr>
        <w:tab/>
        <w:t>Huawei, HiSilicon</w:t>
      </w:r>
    </w:p>
    <w:p w14:paraId="6709BC7E" w14:textId="77777777" w:rsidR="00712B78" w:rsidRPr="00712B78" w:rsidRDefault="00712B78" w:rsidP="00712B78">
      <w:pPr>
        <w:pStyle w:val="aff7"/>
        <w:numPr>
          <w:ilvl w:val="0"/>
          <w:numId w:val="17"/>
        </w:numPr>
        <w:snapToGrid w:val="0"/>
        <w:ind w:leftChars="0"/>
        <w:rPr>
          <w:rFonts w:ascii="Arial" w:hAnsi="Arial" w:cs="Arial"/>
          <w:sz w:val="20"/>
        </w:rPr>
      </w:pPr>
      <w:r w:rsidRPr="00712B78">
        <w:rPr>
          <w:rFonts w:ascii="Arial" w:hAnsi="Arial" w:cs="Arial"/>
          <w:sz w:val="20"/>
        </w:rPr>
        <w:t>R4-2513919</w:t>
      </w:r>
      <w:r w:rsidRPr="00712B78">
        <w:rPr>
          <w:rFonts w:ascii="Arial" w:hAnsi="Arial" w:cs="Arial"/>
          <w:sz w:val="20"/>
        </w:rPr>
        <w:tab/>
        <w:t>(NR_ENDC_RF_Ph4) draft CR to TS 38.101-2: Corrections for MPR reduction</w:t>
      </w:r>
      <w:r w:rsidRPr="00712B78">
        <w:rPr>
          <w:rFonts w:ascii="Arial" w:hAnsi="Arial" w:cs="Arial"/>
          <w:sz w:val="20"/>
        </w:rPr>
        <w:tab/>
        <w:t>Huawei, HiSilicon</w:t>
      </w:r>
    </w:p>
    <w:p w14:paraId="7B9118EB" w14:textId="77777777" w:rsidR="00712B78" w:rsidRPr="00712B78" w:rsidRDefault="00712B78" w:rsidP="00712B78">
      <w:pPr>
        <w:pStyle w:val="aff7"/>
        <w:numPr>
          <w:ilvl w:val="0"/>
          <w:numId w:val="17"/>
        </w:numPr>
        <w:snapToGrid w:val="0"/>
        <w:ind w:leftChars="0"/>
        <w:rPr>
          <w:rFonts w:ascii="Arial" w:hAnsi="Arial" w:cs="Arial"/>
          <w:sz w:val="20"/>
        </w:rPr>
      </w:pPr>
      <w:r w:rsidRPr="00712B78">
        <w:rPr>
          <w:rFonts w:ascii="Arial" w:hAnsi="Arial" w:cs="Arial"/>
          <w:sz w:val="20"/>
        </w:rPr>
        <w:t>R4-2514001</w:t>
      </w:r>
      <w:r w:rsidRPr="00712B78">
        <w:rPr>
          <w:rFonts w:ascii="Arial" w:hAnsi="Arial" w:cs="Arial"/>
          <w:sz w:val="20"/>
        </w:rPr>
        <w:tab/>
        <w:t>draft CR to TS38.101-1_Remove square bracket for the 3T6R IE</w:t>
      </w:r>
      <w:r w:rsidRPr="00712B78">
        <w:rPr>
          <w:rFonts w:ascii="Arial" w:hAnsi="Arial" w:cs="Arial"/>
          <w:sz w:val="20"/>
        </w:rPr>
        <w:tab/>
        <w:t>ZTE Corporation,Sanechips</w:t>
      </w:r>
    </w:p>
    <w:p w14:paraId="0875E5D6" w14:textId="77777777" w:rsidR="00712B78" w:rsidRPr="00712B78" w:rsidRDefault="00712B78" w:rsidP="00712B78">
      <w:pPr>
        <w:pStyle w:val="aff7"/>
        <w:numPr>
          <w:ilvl w:val="0"/>
          <w:numId w:val="17"/>
        </w:numPr>
        <w:snapToGrid w:val="0"/>
        <w:ind w:leftChars="0"/>
        <w:rPr>
          <w:rFonts w:ascii="Arial" w:hAnsi="Arial" w:cs="Arial"/>
          <w:sz w:val="20"/>
        </w:rPr>
      </w:pPr>
      <w:r w:rsidRPr="00712B78">
        <w:rPr>
          <w:rFonts w:ascii="Arial" w:hAnsi="Arial" w:cs="Arial"/>
          <w:sz w:val="20"/>
        </w:rPr>
        <w:t>R4-2514114</w:t>
      </w:r>
      <w:r w:rsidRPr="00712B78">
        <w:rPr>
          <w:rFonts w:ascii="Arial" w:hAnsi="Arial" w:cs="Arial"/>
          <w:sz w:val="20"/>
        </w:rPr>
        <w:tab/>
        <w:t>draft correction CR for 38.101-3 clause 6 changes of Rel.19 Inter-band EN-DC HPUE with 2Tx and 3Tx</w:t>
      </w:r>
      <w:r w:rsidRPr="00712B78">
        <w:rPr>
          <w:rFonts w:ascii="Arial" w:hAnsi="Arial" w:cs="Arial"/>
          <w:sz w:val="20"/>
        </w:rPr>
        <w:tab/>
        <w:t>CHTTL, Murata, ZTE Corporation, Samsung</w:t>
      </w:r>
    </w:p>
    <w:p w14:paraId="2DFEFCF7" w14:textId="77777777" w:rsidR="00712B78" w:rsidRPr="00712B78" w:rsidRDefault="00712B78" w:rsidP="00712B78">
      <w:pPr>
        <w:pStyle w:val="aff7"/>
        <w:numPr>
          <w:ilvl w:val="0"/>
          <w:numId w:val="17"/>
        </w:numPr>
        <w:snapToGrid w:val="0"/>
        <w:ind w:leftChars="0"/>
        <w:rPr>
          <w:rFonts w:ascii="Arial" w:hAnsi="Arial" w:cs="Arial"/>
          <w:sz w:val="20"/>
        </w:rPr>
      </w:pPr>
      <w:r w:rsidRPr="00712B78">
        <w:rPr>
          <w:rFonts w:ascii="Arial" w:hAnsi="Arial" w:cs="Arial"/>
          <w:sz w:val="20"/>
        </w:rPr>
        <w:t>R4-2514190</w:t>
      </w:r>
      <w:r w:rsidRPr="00712B78">
        <w:rPr>
          <w:rFonts w:ascii="Arial" w:hAnsi="Arial" w:cs="Arial"/>
          <w:sz w:val="20"/>
        </w:rPr>
        <w:tab/>
        <w:t>Discussion on the usage of the terminology “FWA form factor” in 6Rx, 4Rx, 8Rx requirements and possible lessons for 6GR</w:t>
      </w:r>
      <w:r w:rsidRPr="00712B78">
        <w:rPr>
          <w:rFonts w:ascii="Arial" w:hAnsi="Arial" w:cs="Arial"/>
          <w:sz w:val="20"/>
        </w:rPr>
        <w:tab/>
        <w:t>Anritsu Limited</w:t>
      </w:r>
    </w:p>
    <w:p w14:paraId="2A3B4861" w14:textId="77777777" w:rsidR="00712B78" w:rsidRPr="00712B78" w:rsidRDefault="00712B78" w:rsidP="00712B78">
      <w:pPr>
        <w:pStyle w:val="aff7"/>
        <w:numPr>
          <w:ilvl w:val="0"/>
          <w:numId w:val="17"/>
        </w:numPr>
        <w:snapToGrid w:val="0"/>
        <w:ind w:leftChars="0"/>
        <w:rPr>
          <w:rFonts w:ascii="Arial" w:hAnsi="Arial" w:cs="Arial"/>
          <w:sz w:val="20"/>
        </w:rPr>
      </w:pPr>
      <w:r w:rsidRPr="00712B78">
        <w:rPr>
          <w:rFonts w:ascii="Arial" w:hAnsi="Arial" w:cs="Arial"/>
          <w:sz w:val="20"/>
        </w:rPr>
        <w:t>R4-2514304</w:t>
      </w:r>
      <w:r w:rsidRPr="00712B78">
        <w:rPr>
          <w:rFonts w:ascii="Arial" w:hAnsi="Arial" w:cs="Arial"/>
          <w:sz w:val="20"/>
        </w:rPr>
        <w:tab/>
        <w:t>Power boosting for extended inner MPR regions</w:t>
      </w:r>
      <w:r w:rsidRPr="00712B78">
        <w:rPr>
          <w:rFonts w:ascii="Arial" w:hAnsi="Arial" w:cs="Arial"/>
          <w:sz w:val="20"/>
        </w:rPr>
        <w:tab/>
        <w:t>Qualcomm Incorporated</w:t>
      </w:r>
    </w:p>
    <w:p w14:paraId="3F547101" w14:textId="77777777" w:rsidR="00712B78" w:rsidRPr="00712B78" w:rsidRDefault="00712B78" w:rsidP="00712B78">
      <w:pPr>
        <w:pStyle w:val="aff7"/>
        <w:numPr>
          <w:ilvl w:val="0"/>
          <w:numId w:val="17"/>
        </w:numPr>
        <w:snapToGrid w:val="0"/>
        <w:ind w:leftChars="0"/>
        <w:rPr>
          <w:rFonts w:ascii="Arial" w:hAnsi="Arial" w:cs="Arial"/>
          <w:sz w:val="20"/>
        </w:rPr>
      </w:pPr>
      <w:r w:rsidRPr="00712B78">
        <w:rPr>
          <w:rFonts w:ascii="Arial" w:hAnsi="Arial" w:cs="Arial"/>
          <w:sz w:val="20"/>
        </w:rPr>
        <w:t>R4-2514316</w:t>
      </w:r>
      <w:r w:rsidRPr="00712B78">
        <w:rPr>
          <w:rFonts w:ascii="Arial" w:hAnsi="Arial" w:cs="Arial"/>
          <w:sz w:val="20"/>
        </w:rPr>
        <w:tab/>
        <w:t>Draft CR on HPUE MSD requirements simplification for TS38.101-3</w:t>
      </w:r>
      <w:r w:rsidRPr="00712B78">
        <w:rPr>
          <w:rFonts w:ascii="Arial" w:hAnsi="Arial" w:cs="Arial"/>
          <w:sz w:val="20"/>
        </w:rPr>
        <w:tab/>
        <w:t>Qualcomm,  Skyworks Solutions, Inc., LG Electronics, ZTE, Murata Manufacturing Co Ltd., Nokia</w:t>
      </w:r>
    </w:p>
    <w:p w14:paraId="257FFCF2" w14:textId="77777777" w:rsidR="00712B78" w:rsidRPr="00712B78" w:rsidRDefault="00712B78" w:rsidP="00712B78">
      <w:pPr>
        <w:pStyle w:val="aff7"/>
        <w:numPr>
          <w:ilvl w:val="0"/>
          <w:numId w:val="17"/>
        </w:numPr>
        <w:snapToGrid w:val="0"/>
        <w:ind w:leftChars="0"/>
        <w:rPr>
          <w:rFonts w:ascii="Arial" w:hAnsi="Arial" w:cs="Arial"/>
          <w:sz w:val="20"/>
        </w:rPr>
      </w:pPr>
      <w:r w:rsidRPr="00712B78">
        <w:rPr>
          <w:rFonts w:ascii="Arial" w:hAnsi="Arial" w:cs="Arial"/>
          <w:sz w:val="20"/>
        </w:rPr>
        <w:t>R4-2514481</w:t>
      </w:r>
      <w:r w:rsidRPr="00712B78">
        <w:rPr>
          <w:rFonts w:ascii="Arial" w:hAnsi="Arial" w:cs="Arial"/>
          <w:sz w:val="20"/>
        </w:rPr>
        <w:tab/>
        <w:t>Discussions on release independence for 6Rx devices</w:t>
      </w:r>
      <w:r w:rsidRPr="00712B78">
        <w:rPr>
          <w:rFonts w:ascii="Arial" w:hAnsi="Arial" w:cs="Arial"/>
          <w:sz w:val="20"/>
        </w:rPr>
        <w:tab/>
        <w:t>QUALCOMM Europe Inc. - Spain</w:t>
      </w:r>
    </w:p>
    <w:p w14:paraId="3A1791A0" w14:textId="77777777" w:rsidR="00712B78" w:rsidRPr="00712B78" w:rsidRDefault="00712B78" w:rsidP="00712B78">
      <w:pPr>
        <w:pStyle w:val="aff7"/>
        <w:numPr>
          <w:ilvl w:val="0"/>
          <w:numId w:val="17"/>
        </w:numPr>
        <w:snapToGrid w:val="0"/>
        <w:ind w:leftChars="0"/>
        <w:rPr>
          <w:rFonts w:ascii="Arial" w:hAnsi="Arial" w:cs="Arial"/>
          <w:sz w:val="20"/>
        </w:rPr>
      </w:pPr>
      <w:r w:rsidRPr="00712B78">
        <w:rPr>
          <w:rFonts w:ascii="Arial" w:hAnsi="Arial" w:cs="Arial"/>
          <w:sz w:val="20"/>
        </w:rPr>
        <w:t>R4-2514492</w:t>
      </w:r>
      <w:r w:rsidRPr="00712B78">
        <w:rPr>
          <w:rFonts w:ascii="Arial" w:hAnsi="Arial" w:cs="Arial"/>
          <w:sz w:val="20"/>
        </w:rPr>
        <w:tab/>
        <w:t>Draft CR on SUL missing MSD and HPUE MSD requirements simplification.</w:t>
      </w:r>
      <w:r w:rsidRPr="00712B78">
        <w:rPr>
          <w:rFonts w:ascii="Arial" w:hAnsi="Arial" w:cs="Arial"/>
          <w:sz w:val="20"/>
        </w:rPr>
        <w:tab/>
        <w:t>Skyworks Solutions Inc., Murata Manufacturing Co Ltd., Nokia</w:t>
      </w:r>
    </w:p>
    <w:p w14:paraId="353A8C6E" w14:textId="77777777" w:rsidR="00712B78" w:rsidRPr="00712B78" w:rsidRDefault="00712B78" w:rsidP="00712B78">
      <w:pPr>
        <w:pStyle w:val="aff7"/>
        <w:numPr>
          <w:ilvl w:val="0"/>
          <w:numId w:val="17"/>
        </w:numPr>
        <w:snapToGrid w:val="0"/>
        <w:ind w:leftChars="0"/>
        <w:rPr>
          <w:rFonts w:ascii="Arial" w:hAnsi="Arial" w:cs="Arial"/>
          <w:sz w:val="20"/>
        </w:rPr>
      </w:pPr>
      <w:r w:rsidRPr="00712B78">
        <w:rPr>
          <w:rFonts w:ascii="Arial" w:hAnsi="Arial" w:cs="Arial"/>
          <w:sz w:val="20"/>
        </w:rPr>
        <w:t>R4-2514495</w:t>
      </w:r>
      <w:r w:rsidRPr="00712B78">
        <w:rPr>
          <w:rFonts w:ascii="Arial" w:hAnsi="Arial" w:cs="Arial"/>
          <w:sz w:val="20"/>
        </w:rPr>
        <w:tab/>
        <w:t>Missing SUL PC2 MSD and MSD simplification for SUL HPUE</w:t>
      </w:r>
      <w:r w:rsidRPr="00712B78">
        <w:rPr>
          <w:rFonts w:ascii="Arial" w:hAnsi="Arial" w:cs="Arial"/>
          <w:sz w:val="20"/>
        </w:rPr>
        <w:tab/>
        <w:t>Skyworks Solutions Inc.</w:t>
      </w:r>
    </w:p>
    <w:p w14:paraId="222A219E" w14:textId="77777777" w:rsidR="00712B78" w:rsidRPr="00712B78" w:rsidRDefault="00712B78" w:rsidP="00712B78">
      <w:pPr>
        <w:pStyle w:val="aff7"/>
        <w:numPr>
          <w:ilvl w:val="0"/>
          <w:numId w:val="17"/>
        </w:numPr>
        <w:snapToGrid w:val="0"/>
        <w:ind w:leftChars="0"/>
        <w:rPr>
          <w:rFonts w:ascii="Arial" w:hAnsi="Arial" w:cs="Arial"/>
          <w:sz w:val="20"/>
        </w:rPr>
      </w:pPr>
      <w:r w:rsidRPr="00712B78">
        <w:rPr>
          <w:rFonts w:ascii="Arial" w:hAnsi="Arial" w:cs="Arial"/>
          <w:sz w:val="20"/>
        </w:rPr>
        <w:t>R4-2514497</w:t>
      </w:r>
      <w:r w:rsidRPr="00712B78">
        <w:rPr>
          <w:rFonts w:ascii="Arial" w:hAnsi="Arial" w:cs="Arial"/>
          <w:sz w:val="20"/>
        </w:rPr>
        <w:tab/>
        <w:t>On removing redundant dual-UL IMD MSD requirements</w:t>
      </w:r>
      <w:r w:rsidRPr="00712B78">
        <w:rPr>
          <w:rFonts w:ascii="Arial" w:hAnsi="Arial" w:cs="Arial"/>
          <w:sz w:val="20"/>
        </w:rPr>
        <w:tab/>
        <w:t>Skyworks Solutions Inc.</w:t>
      </w:r>
    </w:p>
    <w:p w14:paraId="45587314" w14:textId="77777777" w:rsidR="00712B78" w:rsidRPr="00712B78" w:rsidRDefault="00712B78" w:rsidP="00712B78">
      <w:pPr>
        <w:pStyle w:val="aff7"/>
        <w:numPr>
          <w:ilvl w:val="0"/>
          <w:numId w:val="17"/>
        </w:numPr>
        <w:snapToGrid w:val="0"/>
        <w:ind w:leftChars="0"/>
        <w:rPr>
          <w:rFonts w:ascii="Arial" w:hAnsi="Arial" w:cs="Arial"/>
          <w:sz w:val="20"/>
        </w:rPr>
      </w:pPr>
      <w:r w:rsidRPr="00712B78">
        <w:rPr>
          <w:rFonts w:ascii="Arial" w:hAnsi="Arial" w:cs="Arial"/>
          <w:sz w:val="20"/>
        </w:rPr>
        <w:t>R4-2514597</w:t>
      </w:r>
      <w:r w:rsidRPr="00712B78">
        <w:rPr>
          <w:rFonts w:ascii="Arial" w:hAnsi="Arial" w:cs="Arial"/>
          <w:sz w:val="20"/>
        </w:rPr>
        <w:tab/>
        <w:t>Draft CR for TS 38.101-1 to clarify Tx chain number for general HPUE</w:t>
      </w:r>
      <w:r w:rsidRPr="00712B78">
        <w:rPr>
          <w:rFonts w:ascii="Arial" w:hAnsi="Arial" w:cs="Arial"/>
          <w:sz w:val="20"/>
        </w:rPr>
        <w:tab/>
        <w:t>CATT</w:t>
      </w:r>
    </w:p>
    <w:p w14:paraId="6D43A772" w14:textId="77777777" w:rsidR="00712B78" w:rsidRPr="00712B78" w:rsidRDefault="00712B78" w:rsidP="00712B78">
      <w:pPr>
        <w:pStyle w:val="aff7"/>
        <w:numPr>
          <w:ilvl w:val="0"/>
          <w:numId w:val="17"/>
        </w:numPr>
        <w:snapToGrid w:val="0"/>
        <w:ind w:leftChars="0"/>
        <w:rPr>
          <w:rFonts w:ascii="Arial" w:hAnsi="Arial" w:cs="Arial"/>
          <w:sz w:val="20"/>
        </w:rPr>
      </w:pPr>
      <w:r w:rsidRPr="00712B78">
        <w:rPr>
          <w:rFonts w:ascii="Arial" w:hAnsi="Arial" w:cs="Arial"/>
          <w:sz w:val="20"/>
        </w:rPr>
        <w:t>R4-2514598</w:t>
      </w:r>
      <w:r w:rsidRPr="00712B78">
        <w:rPr>
          <w:rFonts w:ascii="Arial" w:hAnsi="Arial" w:cs="Arial"/>
          <w:sz w:val="20"/>
        </w:rPr>
        <w:tab/>
        <w:t>Draft CR for TS 38.101-3 to clarify Tx chain number for general HPUE</w:t>
      </w:r>
      <w:r w:rsidRPr="00712B78">
        <w:rPr>
          <w:rFonts w:ascii="Arial" w:hAnsi="Arial" w:cs="Arial"/>
          <w:sz w:val="20"/>
        </w:rPr>
        <w:tab/>
        <w:t>CATT</w:t>
      </w:r>
    </w:p>
    <w:p w14:paraId="577BB0CE" w14:textId="77777777" w:rsidR="00712B78" w:rsidRPr="00712B78" w:rsidRDefault="00712B78" w:rsidP="00712B78">
      <w:pPr>
        <w:pStyle w:val="aff7"/>
        <w:numPr>
          <w:ilvl w:val="0"/>
          <w:numId w:val="17"/>
        </w:numPr>
        <w:snapToGrid w:val="0"/>
        <w:ind w:leftChars="0"/>
        <w:rPr>
          <w:rFonts w:ascii="Arial" w:hAnsi="Arial" w:cs="Arial"/>
          <w:sz w:val="20"/>
        </w:rPr>
      </w:pPr>
      <w:r w:rsidRPr="00712B78">
        <w:rPr>
          <w:rFonts w:ascii="Arial" w:hAnsi="Arial" w:cs="Arial"/>
          <w:sz w:val="20"/>
        </w:rPr>
        <w:t>R4-2514599</w:t>
      </w:r>
      <w:r w:rsidRPr="00712B78">
        <w:rPr>
          <w:rFonts w:ascii="Arial" w:hAnsi="Arial" w:cs="Arial"/>
          <w:sz w:val="20"/>
        </w:rPr>
        <w:tab/>
        <w:t>Draft CR for 38.101-1 on enabling HPUE support for band combinations without HPUE applicability notes in clause 5</w:t>
      </w:r>
      <w:r w:rsidRPr="00712B78">
        <w:rPr>
          <w:rFonts w:ascii="Arial" w:hAnsi="Arial" w:cs="Arial"/>
          <w:sz w:val="20"/>
        </w:rPr>
        <w:tab/>
        <w:t>Apple</w:t>
      </w:r>
    </w:p>
    <w:p w14:paraId="3F3ABA5C" w14:textId="77777777" w:rsidR="00712B78" w:rsidRPr="00712B78" w:rsidRDefault="00712B78" w:rsidP="00712B78">
      <w:pPr>
        <w:pStyle w:val="aff7"/>
        <w:numPr>
          <w:ilvl w:val="0"/>
          <w:numId w:val="17"/>
        </w:numPr>
        <w:snapToGrid w:val="0"/>
        <w:ind w:leftChars="0"/>
        <w:rPr>
          <w:rFonts w:ascii="Arial" w:hAnsi="Arial" w:cs="Arial"/>
          <w:sz w:val="20"/>
        </w:rPr>
      </w:pPr>
      <w:r w:rsidRPr="00712B78">
        <w:rPr>
          <w:rFonts w:ascii="Arial" w:hAnsi="Arial" w:cs="Arial"/>
          <w:sz w:val="20"/>
        </w:rPr>
        <w:t>R4-2514600</w:t>
      </w:r>
      <w:r w:rsidRPr="00712B78">
        <w:rPr>
          <w:rFonts w:ascii="Arial" w:hAnsi="Arial" w:cs="Arial"/>
          <w:sz w:val="20"/>
        </w:rPr>
        <w:tab/>
        <w:t>Draft CR for 38.101-1 Clarification on the requirement for CA+TxD</w:t>
      </w:r>
      <w:r w:rsidRPr="00712B78">
        <w:rPr>
          <w:rFonts w:ascii="Arial" w:hAnsi="Arial" w:cs="Arial"/>
          <w:sz w:val="20"/>
        </w:rPr>
        <w:tab/>
        <w:t>ZTE Corporation,Sanechips</w:t>
      </w:r>
    </w:p>
    <w:p w14:paraId="3040AB15" w14:textId="4B0C2800" w:rsidR="00712B78" w:rsidRPr="00712B78" w:rsidRDefault="00712B78" w:rsidP="00712B78">
      <w:pPr>
        <w:pStyle w:val="aff7"/>
        <w:numPr>
          <w:ilvl w:val="0"/>
          <w:numId w:val="17"/>
        </w:numPr>
        <w:snapToGrid w:val="0"/>
        <w:ind w:leftChars="0"/>
        <w:rPr>
          <w:rFonts w:ascii="Arial" w:hAnsi="Arial" w:cs="Arial"/>
          <w:sz w:val="20"/>
        </w:rPr>
      </w:pPr>
      <w:r w:rsidRPr="00712B78">
        <w:rPr>
          <w:rFonts w:ascii="Arial" w:hAnsi="Arial" w:cs="Arial"/>
          <w:sz w:val="20"/>
        </w:rPr>
        <w:t>R4-2514628</w:t>
      </w:r>
      <w:r w:rsidRPr="00712B78">
        <w:rPr>
          <w:rFonts w:ascii="Arial" w:hAnsi="Arial" w:cs="Arial"/>
          <w:sz w:val="20"/>
        </w:rPr>
        <w:tab/>
        <w:t>Way Forward on HPUE notes in 38.101-1 Clause 5 tables</w:t>
      </w:r>
      <w:r w:rsidRPr="00712B78">
        <w:rPr>
          <w:rFonts w:ascii="Arial" w:hAnsi="Arial" w:cs="Arial"/>
          <w:sz w:val="20"/>
        </w:rPr>
        <w:tab/>
        <w:t>Apple, Skyworks, Nokia, Samsung</w:t>
      </w:r>
    </w:p>
    <w:p w14:paraId="7939DC80" w14:textId="77777777" w:rsidR="00712B78" w:rsidRDefault="00712B78" w:rsidP="00E34155">
      <w:pPr>
        <w:overflowPunct/>
        <w:autoSpaceDE/>
        <w:autoSpaceDN/>
        <w:snapToGrid w:val="0"/>
        <w:spacing w:afterLines="50" w:after="120"/>
        <w:textAlignment w:val="auto"/>
        <w:rPr>
          <w:rFonts w:ascii="Arial" w:eastAsia="等线" w:hAnsi="Arial" w:cs="Arial"/>
          <w:b/>
          <w:bCs/>
          <w:sz w:val="21"/>
          <w:u w:val="single"/>
          <w:lang w:eastAsia="zh-CN"/>
        </w:rPr>
      </w:pPr>
    </w:p>
    <w:p w14:paraId="34E7632E" w14:textId="77D71BC1" w:rsidR="00E34155" w:rsidRPr="00FF1DB2" w:rsidRDefault="00E34155" w:rsidP="00E34155">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w:t>
      </w:r>
      <w:r>
        <w:rPr>
          <w:rFonts w:ascii="Arial" w:eastAsia="等线" w:hAnsi="Arial" w:cs="Arial"/>
          <w:b/>
          <w:bCs/>
          <w:sz w:val="21"/>
          <w:u w:val="single"/>
          <w:lang w:eastAsia="zh-CN"/>
        </w:rPr>
        <w:t>16</w:t>
      </w:r>
    </w:p>
    <w:p w14:paraId="453A0064" w14:textId="77777777" w:rsidR="00C85ADB" w:rsidRPr="00C85ADB" w:rsidRDefault="00C85ADB" w:rsidP="0042623B">
      <w:pPr>
        <w:pStyle w:val="aff7"/>
        <w:numPr>
          <w:ilvl w:val="0"/>
          <w:numId w:val="18"/>
        </w:numPr>
        <w:snapToGrid w:val="0"/>
        <w:ind w:leftChars="0"/>
        <w:rPr>
          <w:rFonts w:ascii="Arial" w:hAnsi="Arial" w:cs="Arial"/>
          <w:sz w:val="20"/>
        </w:rPr>
      </w:pPr>
      <w:r w:rsidRPr="00C85ADB">
        <w:rPr>
          <w:rFonts w:ascii="Arial" w:hAnsi="Arial" w:cs="Arial"/>
          <w:sz w:val="20"/>
        </w:rPr>
        <w:t>R4-2509089</w:t>
      </w:r>
      <w:r w:rsidRPr="00C85ADB">
        <w:rPr>
          <w:rFonts w:ascii="Arial" w:hAnsi="Arial" w:cs="Arial"/>
          <w:sz w:val="20"/>
        </w:rPr>
        <w:tab/>
        <w:t>Topic summary for [116][116] NR_ENDC_RF_Ph4_part1</w:t>
      </w:r>
      <w:r w:rsidRPr="00C85ADB">
        <w:rPr>
          <w:rFonts w:ascii="Arial" w:hAnsi="Arial" w:cs="Arial"/>
          <w:sz w:val="20"/>
        </w:rPr>
        <w:tab/>
        <w:t>Moderator (Huawei)</w:t>
      </w:r>
    </w:p>
    <w:p w14:paraId="5D2DDC62" w14:textId="77777777" w:rsidR="00C85ADB" w:rsidRPr="00C85ADB" w:rsidRDefault="00C85ADB" w:rsidP="0042623B">
      <w:pPr>
        <w:pStyle w:val="aff7"/>
        <w:numPr>
          <w:ilvl w:val="0"/>
          <w:numId w:val="18"/>
        </w:numPr>
        <w:snapToGrid w:val="0"/>
        <w:ind w:leftChars="0"/>
        <w:rPr>
          <w:rFonts w:ascii="Arial" w:hAnsi="Arial" w:cs="Arial"/>
          <w:sz w:val="20"/>
        </w:rPr>
      </w:pPr>
      <w:r w:rsidRPr="00C85ADB">
        <w:rPr>
          <w:rFonts w:ascii="Arial" w:hAnsi="Arial" w:cs="Arial"/>
          <w:sz w:val="20"/>
        </w:rPr>
        <w:t>R4-2509090</w:t>
      </w:r>
      <w:r w:rsidRPr="00C85ADB">
        <w:rPr>
          <w:rFonts w:ascii="Arial" w:hAnsi="Arial" w:cs="Arial"/>
          <w:sz w:val="20"/>
        </w:rPr>
        <w:tab/>
        <w:t>Topic summary for [116][117] NR_ENDC_RF_Ph4_part2</w:t>
      </w:r>
      <w:r w:rsidRPr="00C85ADB">
        <w:rPr>
          <w:rFonts w:ascii="Arial" w:hAnsi="Arial" w:cs="Arial"/>
          <w:sz w:val="20"/>
        </w:rPr>
        <w:tab/>
        <w:t>Moderator (Samsung)</w:t>
      </w:r>
    </w:p>
    <w:p w14:paraId="436C968F" w14:textId="77777777" w:rsidR="00C85ADB" w:rsidRPr="00C85ADB" w:rsidRDefault="00C85ADB" w:rsidP="0042623B">
      <w:pPr>
        <w:pStyle w:val="aff7"/>
        <w:numPr>
          <w:ilvl w:val="0"/>
          <w:numId w:val="18"/>
        </w:numPr>
        <w:snapToGrid w:val="0"/>
        <w:ind w:leftChars="0"/>
        <w:rPr>
          <w:rFonts w:ascii="Arial" w:hAnsi="Arial" w:cs="Arial"/>
          <w:sz w:val="20"/>
        </w:rPr>
      </w:pPr>
      <w:r w:rsidRPr="00C85ADB">
        <w:rPr>
          <w:rFonts w:ascii="Arial" w:hAnsi="Arial" w:cs="Arial"/>
          <w:sz w:val="20"/>
        </w:rPr>
        <w:t>R4-2509091</w:t>
      </w:r>
      <w:r w:rsidRPr="00C85ADB">
        <w:rPr>
          <w:rFonts w:ascii="Arial" w:hAnsi="Arial" w:cs="Arial"/>
          <w:sz w:val="20"/>
        </w:rPr>
        <w:tab/>
        <w:t>Topic summary for [116][118] NR_ENDC_RF_Ph4_part3</w:t>
      </w:r>
      <w:r w:rsidRPr="00C85ADB">
        <w:rPr>
          <w:rFonts w:ascii="Arial" w:hAnsi="Arial" w:cs="Arial"/>
          <w:sz w:val="20"/>
        </w:rPr>
        <w:tab/>
        <w:t>Moderator (Intel)</w:t>
      </w:r>
    </w:p>
    <w:p w14:paraId="25D4C232" w14:textId="37D8C890" w:rsidR="00C85ADB" w:rsidRPr="00C85ADB" w:rsidRDefault="00C85ADB" w:rsidP="0042623B">
      <w:pPr>
        <w:pStyle w:val="aff7"/>
        <w:numPr>
          <w:ilvl w:val="0"/>
          <w:numId w:val="18"/>
        </w:numPr>
        <w:snapToGrid w:val="0"/>
        <w:ind w:leftChars="0"/>
        <w:rPr>
          <w:rFonts w:ascii="Arial" w:hAnsi="Arial" w:cs="Arial"/>
          <w:sz w:val="20"/>
        </w:rPr>
      </w:pPr>
      <w:r w:rsidRPr="00C85ADB">
        <w:rPr>
          <w:rFonts w:ascii="Arial" w:hAnsi="Arial" w:cs="Arial"/>
          <w:sz w:val="20"/>
        </w:rPr>
        <w:t>R4-2511470</w:t>
      </w:r>
      <w:r w:rsidRPr="00C85ADB">
        <w:rPr>
          <w:rFonts w:ascii="Arial" w:hAnsi="Arial" w:cs="Arial"/>
          <w:sz w:val="20"/>
        </w:rPr>
        <w:tab/>
        <w:t>Topic summary for [116][325] NR_ENDC_RF_Ph4_Demod_6Rx</w:t>
      </w:r>
      <w:r w:rsidRPr="00C85ADB">
        <w:rPr>
          <w:rFonts w:ascii="Arial" w:hAnsi="Arial" w:cs="Arial"/>
          <w:sz w:val="20"/>
        </w:rPr>
        <w:tab/>
        <w:t>Moderator (Huawei)</w:t>
      </w:r>
    </w:p>
    <w:p w14:paraId="068FE3C2" w14:textId="39FFCFD4" w:rsidR="00E34155" w:rsidRPr="00E34155" w:rsidRDefault="00E34155" w:rsidP="0042623B">
      <w:pPr>
        <w:pStyle w:val="aff7"/>
        <w:numPr>
          <w:ilvl w:val="0"/>
          <w:numId w:val="18"/>
        </w:numPr>
        <w:snapToGrid w:val="0"/>
        <w:ind w:leftChars="0"/>
        <w:rPr>
          <w:rFonts w:ascii="Arial" w:hAnsi="Arial" w:cs="Arial"/>
          <w:sz w:val="20"/>
        </w:rPr>
      </w:pPr>
      <w:r w:rsidRPr="00E34155">
        <w:rPr>
          <w:rFonts w:ascii="Arial" w:hAnsi="Arial" w:cs="Arial"/>
          <w:b/>
          <w:bCs/>
          <w:sz w:val="20"/>
        </w:rPr>
        <w:t>R4-2511756</w:t>
      </w:r>
      <w:r w:rsidRPr="00E34155">
        <w:rPr>
          <w:rFonts w:ascii="Arial" w:hAnsi="Arial" w:cs="Arial"/>
          <w:b/>
          <w:bCs/>
          <w:sz w:val="20"/>
        </w:rPr>
        <w:tab/>
        <w:t>Big formal CR for TS38.101-1 for HPUE objective</w:t>
      </w:r>
      <w:r w:rsidRPr="00E34155">
        <w:rPr>
          <w:rFonts w:ascii="Arial" w:hAnsi="Arial" w:cs="Arial"/>
          <w:sz w:val="20"/>
        </w:rPr>
        <w:tab/>
        <w:t>Samsung, Huawei, Hisilicon, Skyworks Solutions Inc., Nokia, Apple, Qualcomm, Murata Manufacturing Co Ltd., ZTE, vivo, Mediatek, T-Mobile USA, CHTTL, AT&amp;T, Ericsson, xiaomi, OPPO, LG Electronics, Verizon, China Telecom</w:t>
      </w:r>
    </w:p>
    <w:p w14:paraId="2BD4ACC9" w14:textId="6B76EAF3" w:rsidR="00E34155" w:rsidRDefault="00E34155" w:rsidP="0042623B">
      <w:pPr>
        <w:pStyle w:val="aff7"/>
        <w:numPr>
          <w:ilvl w:val="0"/>
          <w:numId w:val="18"/>
        </w:numPr>
        <w:snapToGrid w:val="0"/>
        <w:ind w:leftChars="0"/>
        <w:rPr>
          <w:rFonts w:ascii="Arial" w:hAnsi="Arial" w:cs="Arial"/>
          <w:sz w:val="20"/>
        </w:rPr>
      </w:pPr>
      <w:r w:rsidRPr="00E34155">
        <w:rPr>
          <w:rFonts w:ascii="Arial" w:hAnsi="Arial" w:cs="Arial"/>
          <w:b/>
          <w:bCs/>
          <w:sz w:val="20"/>
        </w:rPr>
        <w:t>R4-2511756</w:t>
      </w:r>
      <w:r w:rsidRPr="00E34155">
        <w:rPr>
          <w:rFonts w:ascii="Arial" w:hAnsi="Arial" w:cs="Arial"/>
          <w:b/>
          <w:bCs/>
          <w:sz w:val="20"/>
        </w:rPr>
        <w:tab/>
        <w:t>Big formal CR for TS38.101-1 for HPUE objective</w:t>
      </w:r>
      <w:r w:rsidRPr="00E34155">
        <w:rPr>
          <w:rFonts w:ascii="Arial" w:hAnsi="Arial" w:cs="Arial"/>
          <w:sz w:val="20"/>
        </w:rPr>
        <w:tab/>
        <w:t>Samsung, Huawei, Hisilicon, Skyworks Solutions Inc., Nokia, Apple, Qualcomm, Murata Manufacturing Co Ltd., ZTE, vivo, Mediatek, T-Mobile USA, CHTTL, AT&amp;T, Ericsson, xiaomi, OPPO, LG Electronics, Verizon, China Telecom</w:t>
      </w:r>
    </w:p>
    <w:p w14:paraId="46C9EF9A" w14:textId="77777777" w:rsidR="00E34155" w:rsidRPr="00E34155" w:rsidRDefault="00E34155" w:rsidP="0042623B">
      <w:pPr>
        <w:pStyle w:val="aff7"/>
        <w:numPr>
          <w:ilvl w:val="0"/>
          <w:numId w:val="18"/>
        </w:numPr>
        <w:snapToGrid w:val="0"/>
        <w:ind w:leftChars="0"/>
        <w:rPr>
          <w:rFonts w:ascii="Arial" w:hAnsi="Arial" w:cs="Arial"/>
          <w:sz w:val="20"/>
        </w:rPr>
      </w:pPr>
      <w:r w:rsidRPr="00E34155">
        <w:rPr>
          <w:rFonts w:ascii="Arial" w:hAnsi="Arial" w:cs="Arial"/>
          <w:sz w:val="20"/>
        </w:rPr>
        <w:t>R4-2509909</w:t>
      </w:r>
      <w:r w:rsidRPr="00E34155">
        <w:rPr>
          <w:rFonts w:ascii="Arial" w:hAnsi="Arial" w:cs="Arial"/>
          <w:sz w:val="20"/>
        </w:rPr>
        <w:tab/>
        <w:t>R19 LS to RAN5 on PSD condition in intra-band UL CA HPUE</w:t>
      </w:r>
      <w:r w:rsidRPr="00E34155">
        <w:rPr>
          <w:rFonts w:ascii="Arial" w:hAnsi="Arial" w:cs="Arial"/>
          <w:sz w:val="20"/>
        </w:rPr>
        <w:tab/>
        <w:t>OPPO</w:t>
      </w:r>
    </w:p>
    <w:p w14:paraId="4BF9AF53" w14:textId="77777777" w:rsidR="00E34155" w:rsidRPr="00E34155" w:rsidRDefault="00E34155" w:rsidP="0042623B">
      <w:pPr>
        <w:pStyle w:val="aff7"/>
        <w:numPr>
          <w:ilvl w:val="0"/>
          <w:numId w:val="18"/>
        </w:numPr>
        <w:snapToGrid w:val="0"/>
        <w:ind w:leftChars="0"/>
        <w:rPr>
          <w:rFonts w:ascii="Arial" w:hAnsi="Arial" w:cs="Arial"/>
          <w:sz w:val="20"/>
        </w:rPr>
      </w:pPr>
      <w:r w:rsidRPr="00E34155">
        <w:rPr>
          <w:rFonts w:ascii="Arial" w:hAnsi="Arial" w:cs="Arial"/>
          <w:sz w:val="20"/>
        </w:rPr>
        <w:t>R4-2510933</w:t>
      </w:r>
      <w:r w:rsidRPr="00E34155">
        <w:rPr>
          <w:rFonts w:ascii="Arial" w:hAnsi="Arial" w:cs="Arial"/>
          <w:sz w:val="20"/>
        </w:rPr>
        <w:tab/>
        <w:t>CR on TS38.307 Release independent for 3Tx HPUE inter-band CA</w:t>
      </w:r>
      <w:r w:rsidRPr="00E34155">
        <w:rPr>
          <w:rFonts w:ascii="Arial" w:hAnsi="Arial" w:cs="Arial"/>
          <w:sz w:val="20"/>
        </w:rPr>
        <w:tab/>
        <w:t>ZTE Corporation, Sanechips, Qualcomm Incorporated, Samsung, CHTTL, Nokia</w:t>
      </w:r>
    </w:p>
    <w:p w14:paraId="44C7EED3" w14:textId="77777777" w:rsidR="00E34155" w:rsidRPr="00E34155" w:rsidRDefault="00E34155" w:rsidP="0042623B">
      <w:pPr>
        <w:pStyle w:val="aff7"/>
        <w:numPr>
          <w:ilvl w:val="0"/>
          <w:numId w:val="18"/>
        </w:numPr>
        <w:snapToGrid w:val="0"/>
        <w:ind w:leftChars="0"/>
        <w:rPr>
          <w:rFonts w:ascii="Arial" w:hAnsi="Arial" w:cs="Arial"/>
          <w:sz w:val="20"/>
        </w:rPr>
      </w:pPr>
      <w:r w:rsidRPr="00E34155">
        <w:rPr>
          <w:rFonts w:ascii="Arial" w:hAnsi="Arial" w:cs="Arial"/>
          <w:sz w:val="20"/>
        </w:rPr>
        <w:t>R4-2511752</w:t>
      </w:r>
      <w:r w:rsidRPr="00E34155">
        <w:rPr>
          <w:rFonts w:ascii="Arial" w:hAnsi="Arial" w:cs="Arial"/>
          <w:sz w:val="20"/>
        </w:rPr>
        <w:tab/>
        <w:t>[NR_ENDC_RF_Ph4-Core] Draft CR to 38101-1-j20 on introducing the HPUE MSD requirements simplification</w:t>
      </w:r>
      <w:r w:rsidRPr="00E34155">
        <w:rPr>
          <w:rFonts w:ascii="Arial" w:hAnsi="Arial" w:cs="Arial"/>
          <w:sz w:val="20"/>
        </w:rPr>
        <w:tab/>
        <w:t>Skyworks Solutions Inc., Nokia, T-Mobile USA, ZTE, Oppo, Samsung, Murata Manufacturing Co Ltd., MediaTek, vivo, Huawei, Apple, Qualcomm France</w:t>
      </w:r>
    </w:p>
    <w:p w14:paraId="4521EF2A" w14:textId="77777777" w:rsidR="00E34155" w:rsidRPr="00E34155" w:rsidRDefault="00E34155" w:rsidP="0042623B">
      <w:pPr>
        <w:pStyle w:val="aff7"/>
        <w:numPr>
          <w:ilvl w:val="0"/>
          <w:numId w:val="18"/>
        </w:numPr>
        <w:snapToGrid w:val="0"/>
        <w:ind w:leftChars="0"/>
        <w:rPr>
          <w:rFonts w:ascii="Arial" w:hAnsi="Arial" w:cs="Arial"/>
          <w:sz w:val="20"/>
        </w:rPr>
      </w:pPr>
      <w:r w:rsidRPr="00E34155">
        <w:rPr>
          <w:rFonts w:ascii="Arial" w:hAnsi="Arial" w:cs="Arial"/>
          <w:sz w:val="20"/>
        </w:rPr>
        <w:t>R4-2511754</w:t>
      </w:r>
      <w:r w:rsidRPr="00E34155">
        <w:rPr>
          <w:rFonts w:ascii="Arial" w:hAnsi="Arial" w:cs="Arial"/>
          <w:sz w:val="20"/>
        </w:rPr>
        <w:tab/>
        <w:t>Draft CR to R19 38101-1 to introduce PC1p5 intra-band contiguous ULCA</w:t>
      </w:r>
      <w:r w:rsidRPr="00E34155">
        <w:rPr>
          <w:rFonts w:ascii="Arial" w:hAnsi="Arial" w:cs="Arial"/>
          <w:sz w:val="20"/>
        </w:rPr>
        <w:tab/>
        <w:t>Skyworks Solutions Inc., Samsung, T-Mobile USA, OPPO, Verizon, LGE, Huawei, ZTE</w:t>
      </w:r>
    </w:p>
    <w:p w14:paraId="41E10848" w14:textId="77777777" w:rsidR="00E34155" w:rsidRPr="00E34155" w:rsidRDefault="00E34155" w:rsidP="0042623B">
      <w:pPr>
        <w:pStyle w:val="aff7"/>
        <w:numPr>
          <w:ilvl w:val="0"/>
          <w:numId w:val="18"/>
        </w:numPr>
        <w:snapToGrid w:val="0"/>
        <w:ind w:leftChars="0"/>
        <w:rPr>
          <w:rFonts w:ascii="Arial" w:hAnsi="Arial" w:cs="Arial"/>
          <w:sz w:val="20"/>
        </w:rPr>
      </w:pPr>
      <w:r w:rsidRPr="00E34155">
        <w:rPr>
          <w:rFonts w:ascii="Arial" w:hAnsi="Arial" w:cs="Arial"/>
          <w:sz w:val="20"/>
        </w:rPr>
        <w:t>R4-2511755</w:t>
      </w:r>
      <w:r w:rsidRPr="00E34155">
        <w:rPr>
          <w:rFonts w:ascii="Arial" w:hAnsi="Arial" w:cs="Arial"/>
          <w:sz w:val="20"/>
        </w:rPr>
        <w:tab/>
        <w:t>Draft CR for introduction of PC1.5 intra-band UL NC CA</w:t>
      </w:r>
      <w:r w:rsidRPr="00E34155">
        <w:rPr>
          <w:rFonts w:ascii="Arial" w:hAnsi="Arial" w:cs="Arial"/>
          <w:sz w:val="20"/>
        </w:rPr>
        <w:tab/>
        <w:t>Xiaomi, Skyworks, Samsung, LGE</w:t>
      </w:r>
    </w:p>
    <w:p w14:paraId="71078CD1" w14:textId="77777777" w:rsidR="00E34155" w:rsidRPr="00E34155" w:rsidRDefault="00E34155" w:rsidP="0042623B">
      <w:pPr>
        <w:pStyle w:val="aff7"/>
        <w:numPr>
          <w:ilvl w:val="0"/>
          <w:numId w:val="18"/>
        </w:numPr>
        <w:snapToGrid w:val="0"/>
        <w:ind w:leftChars="0"/>
        <w:rPr>
          <w:rFonts w:ascii="Arial" w:hAnsi="Arial" w:cs="Arial"/>
          <w:sz w:val="20"/>
        </w:rPr>
      </w:pPr>
      <w:r w:rsidRPr="00E34155">
        <w:rPr>
          <w:rFonts w:ascii="Arial" w:hAnsi="Arial" w:cs="Arial"/>
          <w:sz w:val="20"/>
        </w:rPr>
        <w:t>R4-2511864</w:t>
      </w:r>
      <w:r w:rsidRPr="00E34155">
        <w:rPr>
          <w:rFonts w:ascii="Arial" w:hAnsi="Arial" w:cs="Arial"/>
          <w:sz w:val="20"/>
        </w:rPr>
        <w:tab/>
        <w:t>draft CR for the support of Inter-band EN-DC with 2Tx and 3Tx (ver.3)</w:t>
      </w:r>
      <w:r w:rsidRPr="00E34155">
        <w:rPr>
          <w:rFonts w:ascii="Arial" w:hAnsi="Arial" w:cs="Arial"/>
          <w:sz w:val="20"/>
        </w:rPr>
        <w:tab/>
        <w:t>CHTTL</w:t>
      </w:r>
    </w:p>
    <w:p w14:paraId="4C204D9C" w14:textId="526447F6" w:rsidR="00E34155" w:rsidRDefault="00E34155" w:rsidP="0042623B">
      <w:pPr>
        <w:pStyle w:val="aff7"/>
        <w:numPr>
          <w:ilvl w:val="0"/>
          <w:numId w:val="18"/>
        </w:numPr>
        <w:snapToGrid w:val="0"/>
        <w:ind w:leftChars="0"/>
        <w:rPr>
          <w:rFonts w:ascii="Arial" w:hAnsi="Arial" w:cs="Arial"/>
          <w:sz w:val="20"/>
        </w:rPr>
      </w:pPr>
      <w:r w:rsidRPr="00E34155">
        <w:rPr>
          <w:rFonts w:ascii="Arial" w:hAnsi="Arial" w:cs="Arial"/>
          <w:sz w:val="20"/>
        </w:rPr>
        <w:t>R4-2511897</w:t>
      </w:r>
      <w:r w:rsidRPr="00E34155">
        <w:rPr>
          <w:rFonts w:ascii="Arial" w:hAnsi="Arial" w:cs="Arial"/>
          <w:sz w:val="20"/>
        </w:rPr>
        <w:tab/>
        <w:t>Draft CR to R19 38101-1 to introduce power class definitions for inter band CA wo-w MIMO</w:t>
      </w:r>
      <w:r w:rsidRPr="00E34155">
        <w:rPr>
          <w:rFonts w:ascii="Arial" w:hAnsi="Arial" w:cs="Arial"/>
          <w:sz w:val="20"/>
        </w:rPr>
        <w:tab/>
        <w:t>Skyworks Solutions Inc., Murata, T-Mobile USA, Qualcomm</w:t>
      </w:r>
    </w:p>
    <w:p w14:paraId="21BB4627" w14:textId="77777777" w:rsidR="00E34155" w:rsidRPr="00E34155" w:rsidRDefault="00E34155" w:rsidP="0042623B">
      <w:pPr>
        <w:pStyle w:val="aff7"/>
        <w:numPr>
          <w:ilvl w:val="0"/>
          <w:numId w:val="18"/>
        </w:numPr>
        <w:snapToGrid w:val="0"/>
        <w:ind w:leftChars="0"/>
        <w:rPr>
          <w:rFonts w:ascii="Arial" w:hAnsi="Arial" w:cs="Arial"/>
          <w:sz w:val="20"/>
        </w:rPr>
      </w:pPr>
      <w:r w:rsidRPr="00E34155">
        <w:rPr>
          <w:rFonts w:ascii="Arial" w:hAnsi="Arial" w:cs="Arial"/>
          <w:sz w:val="20"/>
        </w:rPr>
        <w:t>R4-2509201</w:t>
      </w:r>
      <w:r w:rsidRPr="00E34155">
        <w:rPr>
          <w:rFonts w:ascii="Arial" w:hAnsi="Arial" w:cs="Arial"/>
          <w:sz w:val="20"/>
        </w:rPr>
        <w:tab/>
        <w:t>A-MPR for Intra-band contiguous UL CA</w:t>
      </w:r>
      <w:r w:rsidRPr="00E34155">
        <w:rPr>
          <w:rFonts w:ascii="Arial" w:hAnsi="Arial" w:cs="Arial"/>
          <w:sz w:val="20"/>
        </w:rPr>
        <w:tab/>
        <w:t>Qualcomm Technologies</w:t>
      </w:r>
    </w:p>
    <w:p w14:paraId="287F0868" w14:textId="77777777" w:rsidR="00E34155" w:rsidRPr="00E34155" w:rsidRDefault="00E34155" w:rsidP="0042623B">
      <w:pPr>
        <w:pStyle w:val="aff7"/>
        <w:numPr>
          <w:ilvl w:val="0"/>
          <w:numId w:val="18"/>
        </w:numPr>
        <w:snapToGrid w:val="0"/>
        <w:ind w:leftChars="0"/>
        <w:rPr>
          <w:rFonts w:ascii="Arial" w:hAnsi="Arial" w:cs="Arial"/>
          <w:sz w:val="20"/>
        </w:rPr>
      </w:pPr>
      <w:r w:rsidRPr="00E34155">
        <w:rPr>
          <w:rFonts w:ascii="Arial" w:hAnsi="Arial" w:cs="Arial"/>
          <w:sz w:val="20"/>
        </w:rPr>
        <w:t>R4-2509255</w:t>
      </w:r>
      <w:r w:rsidRPr="00E34155">
        <w:rPr>
          <w:rFonts w:ascii="Arial" w:hAnsi="Arial" w:cs="Arial"/>
          <w:sz w:val="20"/>
        </w:rPr>
        <w:tab/>
        <w:t>Discussion on PC1.5 intra-band UL NC CA</w:t>
      </w:r>
      <w:r w:rsidRPr="00E34155">
        <w:rPr>
          <w:rFonts w:ascii="Arial" w:hAnsi="Arial" w:cs="Arial"/>
          <w:sz w:val="20"/>
        </w:rPr>
        <w:tab/>
        <w:t>CATT</w:t>
      </w:r>
    </w:p>
    <w:p w14:paraId="2C724723" w14:textId="77777777" w:rsidR="00E34155" w:rsidRPr="00E34155" w:rsidRDefault="00E34155" w:rsidP="0042623B">
      <w:pPr>
        <w:pStyle w:val="aff7"/>
        <w:numPr>
          <w:ilvl w:val="0"/>
          <w:numId w:val="18"/>
        </w:numPr>
        <w:snapToGrid w:val="0"/>
        <w:ind w:leftChars="0"/>
        <w:rPr>
          <w:rFonts w:ascii="Arial" w:hAnsi="Arial" w:cs="Arial"/>
          <w:sz w:val="20"/>
        </w:rPr>
      </w:pPr>
      <w:r w:rsidRPr="00E34155">
        <w:rPr>
          <w:rFonts w:ascii="Arial" w:hAnsi="Arial" w:cs="Arial"/>
          <w:sz w:val="20"/>
        </w:rPr>
        <w:t>R4-2509566</w:t>
      </w:r>
      <w:r w:rsidRPr="00E34155">
        <w:rPr>
          <w:rFonts w:ascii="Arial" w:hAnsi="Arial" w:cs="Arial"/>
          <w:sz w:val="20"/>
        </w:rPr>
        <w:tab/>
        <w:t>PC1 for inter-band UL CA ever</w:t>
      </w:r>
      <w:r w:rsidRPr="00E34155">
        <w:rPr>
          <w:rFonts w:ascii="Arial" w:hAnsi="Arial" w:cs="Arial"/>
          <w:sz w:val="20"/>
        </w:rPr>
        <w:tab/>
        <w:t>Apple</w:t>
      </w:r>
    </w:p>
    <w:p w14:paraId="371FDCE3" w14:textId="77777777" w:rsidR="00E34155" w:rsidRPr="00E34155" w:rsidRDefault="00E34155" w:rsidP="0042623B">
      <w:pPr>
        <w:pStyle w:val="aff7"/>
        <w:numPr>
          <w:ilvl w:val="0"/>
          <w:numId w:val="18"/>
        </w:numPr>
        <w:snapToGrid w:val="0"/>
        <w:ind w:leftChars="0"/>
        <w:rPr>
          <w:rFonts w:ascii="Arial" w:hAnsi="Arial" w:cs="Arial"/>
          <w:sz w:val="20"/>
        </w:rPr>
      </w:pPr>
      <w:r w:rsidRPr="00E34155">
        <w:rPr>
          <w:rFonts w:ascii="Arial" w:hAnsi="Arial" w:cs="Arial"/>
          <w:sz w:val="20"/>
        </w:rPr>
        <w:lastRenderedPageBreak/>
        <w:t>R4-2509580</w:t>
      </w:r>
      <w:r w:rsidRPr="00E34155">
        <w:rPr>
          <w:rFonts w:ascii="Arial" w:hAnsi="Arial" w:cs="Arial"/>
          <w:sz w:val="20"/>
        </w:rPr>
        <w:tab/>
        <w:t>FWA MPR for intra-band non-contiguous CA</w:t>
      </w:r>
      <w:r w:rsidRPr="00E34155">
        <w:rPr>
          <w:rFonts w:ascii="Arial" w:hAnsi="Arial" w:cs="Arial"/>
          <w:sz w:val="20"/>
        </w:rPr>
        <w:tab/>
        <w:t>LG Electronics</w:t>
      </w:r>
    </w:p>
    <w:p w14:paraId="5C69BBC4" w14:textId="77777777" w:rsidR="00E34155" w:rsidRPr="00E34155" w:rsidRDefault="00E34155" w:rsidP="0042623B">
      <w:pPr>
        <w:pStyle w:val="aff7"/>
        <w:numPr>
          <w:ilvl w:val="0"/>
          <w:numId w:val="18"/>
        </w:numPr>
        <w:snapToGrid w:val="0"/>
        <w:ind w:leftChars="0"/>
        <w:rPr>
          <w:rFonts w:ascii="Arial" w:hAnsi="Arial" w:cs="Arial"/>
          <w:sz w:val="20"/>
        </w:rPr>
      </w:pPr>
      <w:r w:rsidRPr="00E34155">
        <w:rPr>
          <w:rFonts w:ascii="Arial" w:hAnsi="Arial" w:cs="Arial"/>
          <w:sz w:val="20"/>
        </w:rPr>
        <w:t>R4-2509726</w:t>
      </w:r>
      <w:r w:rsidRPr="00E34155">
        <w:rPr>
          <w:rFonts w:ascii="Arial" w:hAnsi="Arial" w:cs="Arial"/>
          <w:sz w:val="20"/>
        </w:rPr>
        <w:tab/>
        <w:t>MSD simplification rules for 2UL for HPUE CA/DC UE</w:t>
      </w:r>
      <w:r w:rsidRPr="00E34155">
        <w:rPr>
          <w:rFonts w:ascii="Arial" w:hAnsi="Arial" w:cs="Arial"/>
          <w:sz w:val="20"/>
        </w:rPr>
        <w:tab/>
        <w:t>MediaTek Korea Inc.</w:t>
      </w:r>
    </w:p>
    <w:p w14:paraId="5F553D18" w14:textId="77777777" w:rsidR="00E34155" w:rsidRPr="00E34155" w:rsidRDefault="00E34155" w:rsidP="0042623B">
      <w:pPr>
        <w:pStyle w:val="aff7"/>
        <w:numPr>
          <w:ilvl w:val="0"/>
          <w:numId w:val="18"/>
        </w:numPr>
        <w:snapToGrid w:val="0"/>
        <w:ind w:leftChars="0"/>
        <w:rPr>
          <w:rFonts w:ascii="Arial" w:hAnsi="Arial" w:cs="Arial"/>
          <w:sz w:val="20"/>
        </w:rPr>
      </w:pPr>
      <w:r w:rsidRPr="00E34155">
        <w:rPr>
          <w:rFonts w:ascii="Arial" w:hAnsi="Arial" w:cs="Arial"/>
          <w:sz w:val="20"/>
        </w:rPr>
        <w:t>R4-2509759</w:t>
      </w:r>
      <w:r w:rsidRPr="00E34155">
        <w:rPr>
          <w:rFonts w:ascii="Arial" w:hAnsi="Arial" w:cs="Arial"/>
          <w:sz w:val="20"/>
        </w:rPr>
        <w:tab/>
        <w:t>Proposal on 1UL band 2CC and 2UL band 3CC HPUE MSD</w:t>
      </w:r>
      <w:r w:rsidRPr="00E34155">
        <w:rPr>
          <w:rFonts w:ascii="Arial" w:hAnsi="Arial" w:cs="Arial"/>
          <w:sz w:val="20"/>
        </w:rPr>
        <w:tab/>
        <w:t>Skyworks Solutions Inc.</w:t>
      </w:r>
    </w:p>
    <w:p w14:paraId="6415BB53" w14:textId="77777777" w:rsidR="00E34155" w:rsidRPr="00E34155" w:rsidRDefault="00E34155" w:rsidP="0042623B">
      <w:pPr>
        <w:pStyle w:val="aff7"/>
        <w:numPr>
          <w:ilvl w:val="0"/>
          <w:numId w:val="18"/>
        </w:numPr>
        <w:snapToGrid w:val="0"/>
        <w:ind w:leftChars="0"/>
        <w:rPr>
          <w:rFonts w:ascii="Arial" w:hAnsi="Arial" w:cs="Arial"/>
          <w:sz w:val="20"/>
        </w:rPr>
      </w:pPr>
      <w:r w:rsidRPr="00E34155">
        <w:rPr>
          <w:rFonts w:ascii="Arial" w:hAnsi="Arial" w:cs="Arial"/>
          <w:sz w:val="20"/>
        </w:rPr>
        <w:t>R4-2510045</w:t>
      </w:r>
      <w:r w:rsidRPr="00E34155">
        <w:rPr>
          <w:rFonts w:ascii="Arial" w:hAnsi="Arial" w:cs="Arial"/>
          <w:sz w:val="20"/>
        </w:rPr>
        <w:tab/>
        <w:t>Draft CR for 38.101-1 to streamline the procedure of HPUE introduction</w:t>
      </w:r>
      <w:r w:rsidRPr="00E34155">
        <w:rPr>
          <w:rFonts w:ascii="Arial" w:hAnsi="Arial" w:cs="Arial"/>
          <w:sz w:val="20"/>
        </w:rPr>
        <w:tab/>
        <w:t>Samsung</w:t>
      </w:r>
    </w:p>
    <w:p w14:paraId="30C057CA" w14:textId="77777777" w:rsidR="00E34155" w:rsidRPr="00E34155" w:rsidRDefault="00E34155" w:rsidP="0042623B">
      <w:pPr>
        <w:pStyle w:val="aff7"/>
        <w:numPr>
          <w:ilvl w:val="0"/>
          <w:numId w:val="18"/>
        </w:numPr>
        <w:snapToGrid w:val="0"/>
        <w:ind w:leftChars="0"/>
        <w:rPr>
          <w:rFonts w:ascii="Arial" w:hAnsi="Arial" w:cs="Arial"/>
          <w:sz w:val="20"/>
        </w:rPr>
      </w:pPr>
      <w:r w:rsidRPr="00E34155">
        <w:rPr>
          <w:rFonts w:ascii="Arial" w:hAnsi="Arial" w:cs="Arial"/>
          <w:sz w:val="20"/>
        </w:rPr>
        <w:t>R4-2510366</w:t>
      </w:r>
      <w:r w:rsidRPr="00E34155">
        <w:rPr>
          <w:rFonts w:ascii="Arial" w:hAnsi="Arial" w:cs="Arial"/>
          <w:sz w:val="20"/>
        </w:rPr>
        <w:tab/>
        <w:t>LS to RAN5 on HPUE MSD requirements</w:t>
      </w:r>
      <w:r w:rsidRPr="00E34155">
        <w:rPr>
          <w:rFonts w:ascii="Arial" w:hAnsi="Arial" w:cs="Arial"/>
          <w:sz w:val="20"/>
        </w:rPr>
        <w:tab/>
        <w:t>Nokia</w:t>
      </w:r>
    </w:p>
    <w:p w14:paraId="5DF4A4CA" w14:textId="77777777" w:rsidR="00E34155" w:rsidRPr="00E34155" w:rsidRDefault="00E34155" w:rsidP="0042623B">
      <w:pPr>
        <w:pStyle w:val="aff7"/>
        <w:numPr>
          <w:ilvl w:val="0"/>
          <w:numId w:val="18"/>
        </w:numPr>
        <w:snapToGrid w:val="0"/>
        <w:ind w:leftChars="0"/>
        <w:rPr>
          <w:rFonts w:ascii="Arial" w:hAnsi="Arial" w:cs="Arial"/>
          <w:sz w:val="20"/>
        </w:rPr>
      </w:pPr>
      <w:r w:rsidRPr="00E34155">
        <w:rPr>
          <w:rFonts w:ascii="Arial" w:hAnsi="Arial" w:cs="Arial"/>
          <w:sz w:val="20"/>
        </w:rPr>
        <w:t>R4-2510485</w:t>
      </w:r>
      <w:r w:rsidRPr="00E34155">
        <w:rPr>
          <w:rFonts w:ascii="Arial" w:hAnsi="Arial" w:cs="Arial"/>
          <w:sz w:val="20"/>
        </w:rPr>
        <w:tab/>
        <w:t>draft CR for the support of Inter-band EN-DC with 2Tx and 3Tx (ver 1.1)</w:t>
      </w:r>
      <w:r w:rsidRPr="00E34155">
        <w:rPr>
          <w:rFonts w:ascii="Arial" w:hAnsi="Arial" w:cs="Arial"/>
          <w:sz w:val="20"/>
        </w:rPr>
        <w:tab/>
        <w:t>CHTTL</w:t>
      </w:r>
    </w:p>
    <w:p w14:paraId="0D62D35F" w14:textId="77777777" w:rsidR="00E34155" w:rsidRPr="00E34155" w:rsidRDefault="00E34155" w:rsidP="0042623B">
      <w:pPr>
        <w:pStyle w:val="aff7"/>
        <w:numPr>
          <w:ilvl w:val="0"/>
          <w:numId w:val="18"/>
        </w:numPr>
        <w:snapToGrid w:val="0"/>
        <w:ind w:leftChars="0"/>
        <w:rPr>
          <w:rFonts w:ascii="Arial" w:hAnsi="Arial" w:cs="Arial"/>
          <w:sz w:val="20"/>
        </w:rPr>
      </w:pPr>
      <w:r w:rsidRPr="00E34155">
        <w:rPr>
          <w:rFonts w:ascii="Arial" w:hAnsi="Arial" w:cs="Arial"/>
          <w:sz w:val="20"/>
        </w:rPr>
        <w:t>R4-2510932</w:t>
      </w:r>
      <w:r w:rsidRPr="00E34155">
        <w:rPr>
          <w:rFonts w:ascii="Arial" w:hAnsi="Arial" w:cs="Arial"/>
          <w:sz w:val="20"/>
        </w:rPr>
        <w:tab/>
        <w:t>Considerations on IMD MSD order for HPUE LUT</w:t>
      </w:r>
      <w:r w:rsidRPr="00E34155">
        <w:rPr>
          <w:rFonts w:ascii="Arial" w:hAnsi="Arial" w:cs="Arial"/>
          <w:sz w:val="20"/>
        </w:rPr>
        <w:tab/>
        <w:t>ZTE Corporation,Sanechips</w:t>
      </w:r>
    </w:p>
    <w:p w14:paraId="23538BE6" w14:textId="77777777" w:rsidR="00E34155" w:rsidRPr="00E34155" w:rsidRDefault="00E34155" w:rsidP="0042623B">
      <w:pPr>
        <w:pStyle w:val="aff7"/>
        <w:numPr>
          <w:ilvl w:val="0"/>
          <w:numId w:val="18"/>
        </w:numPr>
        <w:snapToGrid w:val="0"/>
        <w:ind w:leftChars="0"/>
        <w:rPr>
          <w:rFonts w:ascii="Arial" w:hAnsi="Arial" w:cs="Arial"/>
          <w:sz w:val="20"/>
        </w:rPr>
      </w:pPr>
      <w:r w:rsidRPr="00E34155">
        <w:rPr>
          <w:rFonts w:ascii="Arial" w:hAnsi="Arial" w:cs="Arial"/>
          <w:sz w:val="20"/>
        </w:rPr>
        <w:t>R4-2511055</w:t>
      </w:r>
      <w:r w:rsidRPr="00E34155">
        <w:rPr>
          <w:rFonts w:ascii="Arial" w:hAnsi="Arial" w:cs="Arial"/>
          <w:sz w:val="20"/>
        </w:rPr>
        <w:tab/>
        <w:t>Considerations on HPUE MSD progress</w:t>
      </w:r>
      <w:r w:rsidRPr="00E34155">
        <w:rPr>
          <w:rFonts w:ascii="Arial" w:hAnsi="Arial" w:cs="Arial"/>
          <w:sz w:val="20"/>
        </w:rPr>
        <w:tab/>
        <w:t>Qualcomm</w:t>
      </w:r>
    </w:p>
    <w:p w14:paraId="572ACCB9" w14:textId="77777777" w:rsidR="00E34155" w:rsidRPr="00E34155" w:rsidRDefault="00E34155" w:rsidP="0042623B">
      <w:pPr>
        <w:pStyle w:val="aff7"/>
        <w:numPr>
          <w:ilvl w:val="0"/>
          <w:numId w:val="18"/>
        </w:numPr>
        <w:snapToGrid w:val="0"/>
        <w:ind w:leftChars="0"/>
        <w:rPr>
          <w:rFonts w:ascii="Arial" w:hAnsi="Arial" w:cs="Arial"/>
          <w:sz w:val="20"/>
        </w:rPr>
      </w:pPr>
      <w:r w:rsidRPr="00E34155">
        <w:rPr>
          <w:rFonts w:ascii="Arial" w:hAnsi="Arial" w:cs="Arial"/>
          <w:sz w:val="20"/>
        </w:rPr>
        <w:t>R4-2511523</w:t>
      </w:r>
      <w:r w:rsidRPr="00E34155">
        <w:rPr>
          <w:rFonts w:ascii="Arial" w:hAnsi="Arial" w:cs="Arial"/>
          <w:sz w:val="20"/>
        </w:rPr>
        <w:tab/>
        <w:t>Draft CR to R19 38101-1 to correct HPUE MSDs for 1UL 2CC IMDs</w:t>
      </w:r>
      <w:r w:rsidRPr="00E34155">
        <w:rPr>
          <w:rFonts w:ascii="Arial" w:hAnsi="Arial" w:cs="Arial"/>
          <w:sz w:val="20"/>
        </w:rPr>
        <w:tab/>
        <w:t>Skyworks Solutions Inc.</w:t>
      </w:r>
    </w:p>
    <w:p w14:paraId="6C2981AE" w14:textId="6F1C4017" w:rsidR="00E34155" w:rsidRDefault="00E34155" w:rsidP="0042623B">
      <w:pPr>
        <w:pStyle w:val="aff7"/>
        <w:numPr>
          <w:ilvl w:val="0"/>
          <w:numId w:val="18"/>
        </w:numPr>
        <w:snapToGrid w:val="0"/>
        <w:ind w:leftChars="0"/>
        <w:rPr>
          <w:rFonts w:ascii="Arial" w:hAnsi="Arial" w:cs="Arial"/>
          <w:sz w:val="20"/>
        </w:rPr>
      </w:pPr>
      <w:r w:rsidRPr="00E34155">
        <w:rPr>
          <w:rFonts w:ascii="Arial" w:hAnsi="Arial" w:cs="Arial"/>
          <w:sz w:val="20"/>
        </w:rPr>
        <w:t>R4-2511623</w:t>
      </w:r>
      <w:r w:rsidRPr="00E34155">
        <w:rPr>
          <w:rFonts w:ascii="Arial" w:hAnsi="Arial" w:cs="Arial"/>
          <w:sz w:val="20"/>
        </w:rPr>
        <w:tab/>
        <w:t>Remaining items on HPUE MSD Simplification</w:t>
      </w:r>
      <w:r w:rsidRPr="00E34155">
        <w:rPr>
          <w:rFonts w:ascii="Arial" w:hAnsi="Arial" w:cs="Arial"/>
          <w:sz w:val="20"/>
        </w:rPr>
        <w:tab/>
        <w:t>Skyworks Solutions Inc.</w:t>
      </w:r>
    </w:p>
    <w:p w14:paraId="3913C189" w14:textId="77777777" w:rsidR="00E34155" w:rsidRPr="00367754" w:rsidRDefault="00E34155" w:rsidP="0042623B">
      <w:pPr>
        <w:pStyle w:val="aff7"/>
        <w:numPr>
          <w:ilvl w:val="0"/>
          <w:numId w:val="18"/>
        </w:numPr>
        <w:snapToGrid w:val="0"/>
        <w:ind w:leftChars="0"/>
        <w:rPr>
          <w:rFonts w:ascii="Arial" w:hAnsi="Arial" w:cs="Arial"/>
          <w:b/>
          <w:bCs/>
          <w:sz w:val="20"/>
        </w:rPr>
      </w:pPr>
      <w:r w:rsidRPr="00367754">
        <w:rPr>
          <w:rFonts w:ascii="Arial" w:hAnsi="Arial" w:cs="Arial"/>
          <w:b/>
          <w:bCs/>
          <w:sz w:val="20"/>
        </w:rPr>
        <w:t>R4-2511761</w:t>
      </w:r>
      <w:r w:rsidRPr="00367754">
        <w:rPr>
          <w:rFonts w:ascii="Arial" w:hAnsi="Arial" w:cs="Arial"/>
          <w:b/>
          <w:bCs/>
          <w:sz w:val="20"/>
        </w:rPr>
        <w:tab/>
        <w:t>Big CR to TS 38.101-1: Introduction of MPR reduction</w:t>
      </w:r>
    </w:p>
    <w:p w14:paraId="29D3AA9E" w14:textId="724F0D08" w:rsidR="00E34155" w:rsidRPr="00367754" w:rsidRDefault="00E34155" w:rsidP="0042623B">
      <w:pPr>
        <w:pStyle w:val="aff7"/>
        <w:numPr>
          <w:ilvl w:val="0"/>
          <w:numId w:val="18"/>
        </w:numPr>
        <w:snapToGrid w:val="0"/>
        <w:ind w:leftChars="0"/>
        <w:rPr>
          <w:rFonts w:ascii="Arial" w:hAnsi="Arial" w:cs="Arial"/>
          <w:b/>
          <w:bCs/>
          <w:sz w:val="20"/>
        </w:rPr>
      </w:pPr>
      <w:r w:rsidRPr="00367754">
        <w:rPr>
          <w:rFonts w:ascii="Arial" w:hAnsi="Arial" w:cs="Arial"/>
          <w:b/>
          <w:bCs/>
          <w:sz w:val="20"/>
        </w:rPr>
        <w:t>R4-2511762</w:t>
      </w:r>
      <w:r w:rsidRPr="00367754">
        <w:rPr>
          <w:rFonts w:ascii="Arial" w:hAnsi="Arial" w:cs="Arial"/>
          <w:b/>
          <w:bCs/>
          <w:sz w:val="20"/>
        </w:rPr>
        <w:tab/>
        <w:t>Big CR to TS 38.101-2: on MPR reduction</w:t>
      </w:r>
    </w:p>
    <w:p w14:paraId="35CD0145" w14:textId="77777777" w:rsidR="00E34155" w:rsidRPr="00E34155" w:rsidRDefault="00E34155" w:rsidP="0042623B">
      <w:pPr>
        <w:pStyle w:val="aff7"/>
        <w:numPr>
          <w:ilvl w:val="0"/>
          <w:numId w:val="18"/>
        </w:numPr>
        <w:snapToGrid w:val="0"/>
        <w:ind w:leftChars="0"/>
        <w:rPr>
          <w:rFonts w:ascii="Arial" w:hAnsi="Arial" w:cs="Arial"/>
          <w:sz w:val="20"/>
        </w:rPr>
      </w:pPr>
      <w:r w:rsidRPr="00E34155">
        <w:rPr>
          <w:rFonts w:ascii="Arial" w:hAnsi="Arial" w:cs="Arial"/>
          <w:sz w:val="20"/>
        </w:rPr>
        <w:t>R4-2511759</w:t>
      </w:r>
      <w:r w:rsidRPr="00E34155">
        <w:rPr>
          <w:rFonts w:ascii="Arial" w:hAnsi="Arial" w:cs="Arial"/>
          <w:sz w:val="20"/>
        </w:rPr>
        <w:tab/>
        <w:t>LS on RRC signalling for power domain enhancement</w:t>
      </w:r>
      <w:r w:rsidRPr="00E34155">
        <w:rPr>
          <w:rFonts w:ascii="Arial" w:hAnsi="Arial" w:cs="Arial"/>
          <w:sz w:val="20"/>
        </w:rPr>
        <w:tab/>
        <w:t>Huawei, HiSilicon</w:t>
      </w:r>
    </w:p>
    <w:p w14:paraId="5DB3F373" w14:textId="6549E9B4" w:rsidR="00E34155" w:rsidRDefault="00E34155" w:rsidP="0042623B">
      <w:pPr>
        <w:pStyle w:val="aff7"/>
        <w:numPr>
          <w:ilvl w:val="0"/>
          <w:numId w:val="18"/>
        </w:numPr>
        <w:snapToGrid w:val="0"/>
        <w:ind w:leftChars="0"/>
        <w:rPr>
          <w:rFonts w:ascii="Arial" w:hAnsi="Arial" w:cs="Arial"/>
          <w:sz w:val="20"/>
        </w:rPr>
      </w:pPr>
      <w:r w:rsidRPr="00E34155">
        <w:rPr>
          <w:rFonts w:ascii="Arial" w:hAnsi="Arial" w:cs="Arial"/>
          <w:sz w:val="20"/>
        </w:rPr>
        <w:t>R4-2511760</w:t>
      </w:r>
      <w:r w:rsidRPr="00E34155">
        <w:rPr>
          <w:rFonts w:ascii="Arial" w:hAnsi="Arial" w:cs="Arial"/>
          <w:sz w:val="20"/>
        </w:rPr>
        <w:tab/>
        <w:t>draftCR to TS 38.101-1 on MPR reduction for single carrier</w:t>
      </w:r>
      <w:r w:rsidRPr="00E34155">
        <w:rPr>
          <w:rFonts w:ascii="Arial" w:hAnsi="Arial" w:cs="Arial"/>
          <w:sz w:val="20"/>
        </w:rPr>
        <w:tab/>
        <w:t>vivo, Huawei, HiSilicon, OPPO, Xiaomi, ZTE, CATT, LGE, AT&amp;T, China Telecom, MediaTek, Murata</w:t>
      </w:r>
    </w:p>
    <w:p w14:paraId="446B4018" w14:textId="77777777" w:rsidR="00367754" w:rsidRPr="00367754" w:rsidRDefault="00367754" w:rsidP="0042623B">
      <w:pPr>
        <w:pStyle w:val="aff7"/>
        <w:numPr>
          <w:ilvl w:val="0"/>
          <w:numId w:val="18"/>
        </w:numPr>
        <w:snapToGrid w:val="0"/>
        <w:ind w:leftChars="0"/>
        <w:rPr>
          <w:rFonts w:ascii="Arial" w:hAnsi="Arial" w:cs="Arial"/>
          <w:sz w:val="20"/>
        </w:rPr>
      </w:pPr>
      <w:r w:rsidRPr="00367754">
        <w:rPr>
          <w:rFonts w:ascii="Arial" w:hAnsi="Arial" w:cs="Arial"/>
          <w:sz w:val="20"/>
        </w:rPr>
        <w:t>R4-2509117</w:t>
      </w:r>
      <w:r w:rsidRPr="00367754">
        <w:rPr>
          <w:rFonts w:ascii="Arial" w:hAnsi="Arial" w:cs="Arial"/>
          <w:sz w:val="20"/>
        </w:rPr>
        <w:tab/>
        <w:t xml:space="preserve">Power Domain Enhancement Single Carrier </w:t>
      </w:r>
      <w:r w:rsidRPr="00367754">
        <w:rPr>
          <w:rFonts w:ascii="Arial" w:hAnsi="Arial" w:cs="Arial"/>
          <w:sz w:val="20"/>
        </w:rPr>
        <w:tab/>
        <w:t>Murata Manufacturing Co Ltd.</w:t>
      </w:r>
    </w:p>
    <w:p w14:paraId="6186B2B5" w14:textId="77777777" w:rsidR="00367754" w:rsidRPr="00367754" w:rsidRDefault="00367754" w:rsidP="0042623B">
      <w:pPr>
        <w:pStyle w:val="aff7"/>
        <w:numPr>
          <w:ilvl w:val="0"/>
          <w:numId w:val="18"/>
        </w:numPr>
        <w:snapToGrid w:val="0"/>
        <w:ind w:leftChars="0"/>
        <w:rPr>
          <w:rFonts w:ascii="Arial" w:hAnsi="Arial" w:cs="Arial"/>
          <w:sz w:val="20"/>
        </w:rPr>
      </w:pPr>
      <w:r w:rsidRPr="00367754">
        <w:rPr>
          <w:rFonts w:ascii="Arial" w:hAnsi="Arial" w:cs="Arial"/>
          <w:sz w:val="20"/>
        </w:rPr>
        <w:t>R4-2509199</w:t>
      </w:r>
      <w:r w:rsidRPr="00367754">
        <w:rPr>
          <w:rFonts w:ascii="Arial" w:hAnsi="Arial" w:cs="Arial"/>
          <w:sz w:val="20"/>
        </w:rPr>
        <w:tab/>
        <w:t>Power boosting and MPR reduction</w:t>
      </w:r>
      <w:r w:rsidRPr="00367754">
        <w:rPr>
          <w:rFonts w:ascii="Arial" w:hAnsi="Arial" w:cs="Arial"/>
          <w:sz w:val="20"/>
        </w:rPr>
        <w:tab/>
        <w:t>Qualcomm Technologies</w:t>
      </w:r>
    </w:p>
    <w:p w14:paraId="0782A95E" w14:textId="77777777" w:rsidR="00367754" w:rsidRPr="00367754" w:rsidRDefault="00367754" w:rsidP="0042623B">
      <w:pPr>
        <w:pStyle w:val="aff7"/>
        <w:numPr>
          <w:ilvl w:val="0"/>
          <w:numId w:val="18"/>
        </w:numPr>
        <w:snapToGrid w:val="0"/>
        <w:ind w:leftChars="0"/>
        <w:rPr>
          <w:rFonts w:ascii="Arial" w:hAnsi="Arial" w:cs="Arial"/>
          <w:sz w:val="20"/>
        </w:rPr>
      </w:pPr>
      <w:r w:rsidRPr="00367754">
        <w:rPr>
          <w:rFonts w:ascii="Arial" w:hAnsi="Arial" w:cs="Arial"/>
          <w:sz w:val="20"/>
        </w:rPr>
        <w:t>R4-2509387</w:t>
      </w:r>
      <w:r w:rsidRPr="00367754">
        <w:rPr>
          <w:rFonts w:ascii="Arial" w:hAnsi="Arial" w:cs="Arial"/>
          <w:sz w:val="20"/>
        </w:rPr>
        <w:tab/>
        <w:t>Finalized consideration on power domain enhancements for single carrier</w:t>
      </w:r>
      <w:r w:rsidRPr="00367754">
        <w:rPr>
          <w:rFonts w:ascii="Arial" w:hAnsi="Arial" w:cs="Arial"/>
          <w:sz w:val="20"/>
        </w:rPr>
        <w:tab/>
        <w:t>CATT</w:t>
      </w:r>
    </w:p>
    <w:p w14:paraId="3AA825EF" w14:textId="5F9789E9" w:rsidR="00367754" w:rsidRPr="00367754" w:rsidRDefault="00367754" w:rsidP="0042623B">
      <w:pPr>
        <w:pStyle w:val="aff7"/>
        <w:numPr>
          <w:ilvl w:val="0"/>
          <w:numId w:val="18"/>
        </w:numPr>
        <w:snapToGrid w:val="0"/>
        <w:ind w:leftChars="0"/>
        <w:rPr>
          <w:rFonts w:ascii="Arial" w:hAnsi="Arial" w:cs="Arial"/>
          <w:sz w:val="20"/>
        </w:rPr>
      </w:pPr>
      <w:r w:rsidRPr="00367754">
        <w:rPr>
          <w:rFonts w:ascii="Arial" w:hAnsi="Arial" w:cs="Arial"/>
          <w:sz w:val="20"/>
        </w:rPr>
        <w:t>R4-2509388</w:t>
      </w:r>
      <w:r w:rsidRPr="00367754">
        <w:rPr>
          <w:rFonts w:ascii="Arial" w:hAnsi="Arial" w:cs="Arial"/>
          <w:sz w:val="20"/>
        </w:rPr>
        <w:tab/>
        <w:t>draftCR to TS 38.101-1 on IBE for UE capable of Rel-19 power domain enhancements</w:t>
      </w:r>
      <w:r w:rsidRPr="00367754">
        <w:rPr>
          <w:rFonts w:ascii="Arial" w:hAnsi="Arial" w:cs="Arial"/>
          <w:sz w:val="20"/>
        </w:rPr>
        <w:tab/>
        <w:t>CATT</w:t>
      </w:r>
    </w:p>
    <w:p w14:paraId="5FC410CC" w14:textId="77777777" w:rsidR="00367754" w:rsidRPr="00367754" w:rsidRDefault="00367754" w:rsidP="0042623B">
      <w:pPr>
        <w:pStyle w:val="aff7"/>
        <w:numPr>
          <w:ilvl w:val="0"/>
          <w:numId w:val="18"/>
        </w:numPr>
        <w:snapToGrid w:val="0"/>
        <w:ind w:leftChars="0"/>
        <w:rPr>
          <w:rFonts w:ascii="Arial" w:hAnsi="Arial" w:cs="Arial"/>
          <w:sz w:val="20"/>
        </w:rPr>
      </w:pPr>
      <w:r w:rsidRPr="00367754">
        <w:rPr>
          <w:rFonts w:ascii="Arial" w:hAnsi="Arial" w:cs="Arial"/>
          <w:sz w:val="20"/>
        </w:rPr>
        <w:t>R4-2509543</w:t>
      </w:r>
      <w:r w:rsidRPr="00367754">
        <w:rPr>
          <w:rFonts w:ascii="Arial" w:hAnsi="Arial" w:cs="Arial"/>
          <w:sz w:val="20"/>
        </w:rPr>
        <w:tab/>
        <w:t>On Rel-19 power domain enhancement for FR1</w:t>
      </w:r>
      <w:r w:rsidRPr="00367754">
        <w:rPr>
          <w:rFonts w:ascii="Arial" w:hAnsi="Arial" w:cs="Arial"/>
          <w:sz w:val="20"/>
        </w:rPr>
        <w:tab/>
        <w:t>Apple</w:t>
      </w:r>
    </w:p>
    <w:p w14:paraId="7FC54D2E" w14:textId="77777777" w:rsidR="00367754" w:rsidRPr="00367754" w:rsidRDefault="00367754" w:rsidP="0042623B">
      <w:pPr>
        <w:pStyle w:val="aff7"/>
        <w:numPr>
          <w:ilvl w:val="0"/>
          <w:numId w:val="18"/>
        </w:numPr>
        <w:snapToGrid w:val="0"/>
        <w:ind w:leftChars="0"/>
        <w:rPr>
          <w:rFonts w:ascii="Arial" w:hAnsi="Arial" w:cs="Arial"/>
          <w:sz w:val="20"/>
        </w:rPr>
      </w:pPr>
      <w:r w:rsidRPr="00367754">
        <w:rPr>
          <w:rFonts w:ascii="Arial" w:hAnsi="Arial" w:cs="Arial"/>
          <w:sz w:val="20"/>
        </w:rPr>
        <w:t>R4-2509819</w:t>
      </w:r>
      <w:r w:rsidRPr="00367754">
        <w:rPr>
          <w:rFonts w:ascii="Arial" w:hAnsi="Arial" w:cs="Arial"/>
          <w:sz w:val="20"/>
        </w:rPr>
        <w:tab/>
        <w:t>View on power boosting for single carrier</w:t>
      </w:r>
      <w:r w:rsidRPr="00367754">
        <w:rPr>
          <w:rFonts w:ascii="Arial" w:hAnsi="Arial" w:cs="Arial"/>
          <w:sz w:val="20"/>
        </w:rPr>
        <w:tab/>
        <w:t>Xiaomi</w:t>
      </w:r>
    </w:p>
    <w:p w14:paraId="4F2ECD34" w14:textId="77777777" w:rsidR="00367754" w:rsidRPr="00367754" w:rsidRDefault="00367754" w:rsidP="0042623B">
      <w:pPr>
        <w:pStyle w:val="aff7"/>
        <w:numPr>
          <w:ilvl w:val="0"/>
          <w:numId w:val="18"/>
        </w:numPr>
        <w:snapToGrid w:val="0"/>
        <w:ind w:leftChars="0"/>
        <w:rPr>
          <w:rFonts w:ascii="Arial" w:hAnsi="Arial" w:cs="Arial"/>
          <w:sz w:val="20"/>
        </w:rPr>
      </w:pPr>
      <w:r w:rsidRPr="00367754">
        <w:rPr>
          <w:rFonts w:ascii="Arial" w:hAnsi="Arial" w:cs="Arial"/>
          <w:sz w:val="20"/>
        </w:rPr>
        <w:t>R4-2509934</w:t>
      </w:r>
      <w:r w:rsidRPr="00367754">
        <w:rPr>
          <w:rFonts w:ascii="Arial" w:hAnsi="Arial" w:cs="Arial"/>
          <w:sz w:val="20"/>
        </w:rPr>
        <w:tab/>
        <w:t>Further Views on MPR Reduction</w:t>
      </w:r>
      <w:r w:rsidRPr="00367754">
        <w:rPr>
          <w:rFonts w:ascii="Arial" w:hAnsi="Arial" w:cs="Arial"/>
          <w:sz w:val="20"/>
        </w:rPr>
        <w:tab/>
        <w:t>Sony</w:t>
      </w:r>
    </w:p>
    <w:p w14:paraId="51832885" w14:textId="77777777" w:rsidR="00367754" w:rsidRPr="00367754" w:rsidRDefault="00367754" w:rsidP="0042623B">
      <w:pPr>
        <w:pStyle w:val="aff7"/>
        <w:numPr>
          <w:ilvl w:val="0"/>
          <w:numId w:val="18"/>
        </w:numPr>
        <w:snapToGrid w:val="0"/>
        <w:ind w:leftChars="0"/>
        <w:rPr>
          <w:rFonts w:ascii="Arial" w:hAnsi="Arial" w:cs="Arial"/>
          <w:sz w:val="20"/>
        </w:rPr>
      </w:pPr>
      <w:r w:rsidRPr="00367754">
        <w:rPr>
          <w:rFonts w:ascii="Arial" w:hAnsi="Arial" w:cs="Arial"/>
          <w:sz w:val="20"/>
        </w:rPr>
        <w:t>R4-2509943</w:t>
      </w:r>
      <w:r w:rsidRPr="00367754">
        <w:rPr>
          <w:rFonts w:ascii="Arial" w:hAnsi="Arial" w:cs="Arial"/>
          <w:sz w:val="20"/>
        </w:rPr>
        <w:tab/>
        <w:t>Proposal on OOB range and RB extension principles for MPR reduction</w:t>
      </w:r>
      <w:r w:rsidRPr="00367754">
        <w:rPr>
          <w:rFonts w:ascii="Arial" w:hAnsi="Arial" w:cs="Arial"/>
          <w:sz w:val="20"/>
        </w:rPr>
        <w:tab/>
        <w:t>Skyworks Solutions Inc.</w:t>
      </w:r>
    </w:p>
    <w:p w14:paraId="2FB64DFC" w14:textId="77777777" w:rsidR="00367754" w:rsidRPr="00367754" w:rsidRDefault="00367754" w:rsidP="0042623B">
      <w:pPr>
        <w:pStyle w:val="aff7"/>
        <w:numPr>
          <w:ilvl w:val="0"/>
          <w:numId w:val="18"/>
        </w:numPr>
        <w:snapToGrid w:val="0"/>
        <w:ind w:leftChars="0"/>
        <w:rPr>
          <w:rFonts w:ascii="Arial" w:hAnsi="Arial" w:cs="Arial"/>
          <w:sz w:val="20"/>
        </w:rPr>
      </w:pPr>
      <w:r w:rsidRPr="00367754">
        <w:rPr>
          <w:rFonts w:ascii="Arial" w:hAnsi="Arial" w:cs="Arial"/>
          <w:sz w:val="20"/>
        </w:rPr>
        <w:t>R4-2510008</w:t>
      </w:r>
      <w:r w:rsidRPr="00367754">
        <w:rPr>
          <w:rFonts w:ascii="Arial" w:hAnsi="Arial" w:cs="Arial"/>
          <w:sz w:val="20"/>
        </w:rPr>
        <w:tab/>
        <w:t>Discussion on Power domain enhancement for single carrier</w:t>
      </w:r>
      <w:r w:rsidRPr="00367754">
        <w:rPr>
          <w:rFonts w:ascii="Arial" w:hAnsi="Arial" w:cs="Arial"/>
          <w:sz w:val="20"/>
        </w:rPr>
        <w:tab/>
        <w:t>LG Electronics UK</w:t>
      </w:r>
    </w:p>
    <w:p w14:paraId="7FDA83F3" w14:textId="77777777" w:rsidR="00367754" w:rsidRPr="00367754" w:rsidRDefault="00367754" w:rsidP="0042623B">
      <w:pPr>
        <w:pStyle w:val="aff7"/>
        <w:numPr>
          <w:ilvl w:val="0"/>
          <w:numId w:val="18"/>
        </w:numPr>
        <w:snapToGrid w:val="0"/>
        <w:ind w:leftChars="0"/>
        <w:rPr>
          <w:rFonts w:ascii="Arial" w:hAnsi="Arial" w:cs="Arial"/>
          <w:sz w:val="20"/>
        </w:rPr>
      </w:pPr>
      <w:r w:rsidRPr="00367754">
        <w:rPr>
          <w:rFonts w:ascii="Arial" w:hAnsi="Arial" w:cs="Arial"/>
          <w:sz w:val="20"/>
        </w:rPr>
        <w:t>R4-2510180</w:t>
      </w:r>
      <w:r w:rsidRPr="00367754">
        <w:rPr>
          <w:rFonts w:ascii="Arial" w:hAnsi="Arial" w:cs="Arial"/>
          <w:sz w:val="20"/>
        </w:rPr>
        <w:tab/>
        <w:t>Discussion on power domain enhancement for NR single carrier</w:t>
      </w:r>
      <w:r w:rsidRPr="00367754">
        <w:rPr>
          <w:rFonts w:ascii="Arial" w:hAnsi="Arial" w:cs="Arial"/>
          <w:sz w:val="20"/>
        </w:rPr>
        <w:tab/>
        <w:t>MediaTek (Wuhan) Inc.</w:t>
      </w:r>
    </w:p>
    <w:p w14:paraId="7D050573" w14:textId="77777777" w:rsidR="00367754" w:rsidRPr="00367754" w:rsidRDefault="00367754" w:rsidP="0042623B">
      <w:pPr>
        <w:pStyle w:val="aff7"/>
        <w:numPr>
          <w:ilvl w:val="0"/>
          <w:numId w:val="18"/>
        </w:numPr>
        <w:snapToGrid w:val="0"/>
        <w:ind w:leftChars="0"/>
        <w:rPr>
          <w:rFonts w:ascii="Arial" w:hAnsi="Arial" w:cs="Arial"/>
          <w:sz w:val="20"/>
        </w:rPr>
      </w:pPr>
      <w:r w:rsidRPr="00367754">
        <w:rPr>
          <w:rFonts w:ascii="Arial" w:hAnsi="Arial" w:cs="Arial"/>
          <w:sz w:val="20"/>
        </w:rPr>
        <w:t>R4-2510217</w:t>
      </w:r>
      <w:r w:rsidRPr="00367754">
        <w:rPr>
          <w:rFonts w:ascii="Arial" w:hAnsi="Arial" w:cs="Arial"/>
          <w:sz w:val="20"/>
        </w:rPr>
        <w:tab/>
        <w:t>Discussion on FR2 CA MPR related feature list</w:t>
      </w:r>
      <w:r w:rsidRPr="00367754">
        <w:rPr>
          <w:rFonts w:ascii="Arial" w:hAnsi="Arial" w:cs="Arial"/>
          <w:sz w:val="20"/>
        </w:rPr>
        <w:tab/>
        <w:t>Samsung</w:t>
      </w:r>
    </w:p>
    <w:p w14:paraId="44AEF680" w14:textId="77777777" w:rsidR="00367754" w:rsidRPr="00367754" w:rsidRDefault="00367754" w:rsidP="0042623B">
      <w:pPr>
        <w:pStyle w:val="aff7"/>
        <w:numPr>
          <w:ilvl w:val="0"/>
          <w:numId w:val="18"/>
        </w:numPr>
        <w:snapToGrid w:val="0"/>
        <w:ind w:leftChars="0"/>
        <w:rPr>
          <w:rFonts w:ascii="Arial" w:hAnsi="Arial" w:cs="Arial"/>
          <w:sz w:val="20"/>
        </w:rPr>
      </w:pPr>
      <w:r w:rsidRPr="00367754">
        <w:rPr>
          <w:rFonts w:ascii="Arial" w:hAnsi="Arial" w:cs="Arial"/>
          <w:sz w:val="20"/>
        </w:rPr>
        <w:t>R4-2510242</w:t>
      </w:r>
      <w:r w:rsidRPr="00367754">
        <w:rPr>
          <w:rFonts w:ascii="Arial" w:hAnsi="Arial" w:cs="Arial"/>
          <w:sz w:val="20"/>
        </w:rPr>
        <w:tab/>
        <w:t>Discussion on UE RF power enhancement for NR single carrier</w:t>
      </w:r>
      <w:r w:rsidRPr="00367754">
        <w:rPr>
          <w:rFonts w:ascii="Arial" w:hAnsi="Arial" w:cs="Arial"/>
          <w:sz w:val="20"/>
        </w:rPr>
        <w:tab/>
        <w:t>vivo</w:t>
      </w:r>
    </w:p>
    <w:p w14:paraId="073371BB" w14:textId="77777777" w:rsidR="00367754" w:rsidRPr="00367754" w:rsidRDefault="00367754" w:rsidP="0042623B">
      <w:pPr>
        <w:pStyle w:val="aff7"/>
        <w:numPr>
          <w:ilvl w:val="0"/>
          <w:numId w:val="18"/>
        </w:numPr>
        <w:snapToGrid w:val="0"/>
        <w:ind w:leftChars="0"/>
        <w:rPr>
          <w:rFonts w:ascii="Arial" w:hAnsi="Arial" w:cs="Arial"/>
          <w:sz w:val="20"/>
        </w:rPr>
      </w:pPr>
      <w:r w:rsidRPr="00367754">
        <w:rPr>
          <w:rFonts w:ascii="Arial" w:hAnsi="Arial" w:cs="Arial"/>
          <w:sz w:val="20"/>
        </w:rPr>
        <w:t>R4-2510314</w:t>
      </w:r>
      <w:r w:rsidRPr="00367754">
        <w:rPr>
          <w:rFonts w:ascii="Arial" w:hAnsi="Arial" w:cs="Arial"/>
          <w:sz w:val="20"/>
        </w:rPr>
        <w:tab/>
        <w:t>Power domain enhancement for a UE-specific CHBW within a single carrier: further simplifications</w:t>
      </w:r>
      <w:r w:rsidRPr="00367754">
        <w:rPr>
          <w:rFonts w:ascii="Arial" w:hAnsi="Arial" w:cs="Arial"/>
          <w:sz w:val="20"/>
        </w:rPr>
        <w:tab/>
        <w:t>Ericsson</w:t>
      </w:r>
    </w:p>
    <w:p w14:paraId="5B9ED59E" w14:textId="77777777" w:rsidR="00367754" w:rsidRPr="00367754" w:rsidRDefault="00367754" w:rsidP="0042623B">
      <w:pPr>
        <w:pStyle w:val="aff7"/>
        <w:numPr>
          <w:ilvl w:val="0"/>
          <w:numId w:val="18"/>
        </w:numPr>
        <w:snapToGrid w:val="0"/>
        <w:ind w:leftChars="0"/>
        <w:rPr>
          <w:rFonts w:ascii="Arial" w:hAnsi="Arial" w:cs="Arial"/>
          <w:sz w:val="20"/>
        </w:rPr>
      </w:pPr>
      <w:r w:rsidRPr="00367754">
        <w:rPr>
          <w:rFonts w:ascii="Arial" w:hAnsi="Arial" w:cs="Arial"/>
          <w:sz w:val="20"/>
        </w:rPr>
        <w:t>R4-2510315</w:t>
      </w:r>
      <w:r w:rsidRPr="00367754">
        <w:rPr>
          <w:rFonts w:ascii="Arial" w:hAnsi="Arial" w:cs="Arial"/>
          <w:sz w:val="20"/>
        </w:rPr>
        <w:tab/>
        <w:t>Draft CR for 38.101-1: power domain enhancement for a UE-specific bandwidth within a wider carrier</w:t>
      </w:r>
      <w:r w:rsidRPr="00367754">
        <w:rPr>
          <w:rFonts w:ascii="Arial" w:hAnsi="Arial" w:cs="Arial"/>
          <w:sz w:val="20"/>
        </w:rPr>
        <w:tab/>
        <w:t>Ericsson</w:t>
      </w:r>
    </w:p>
    <w:p w14:paraId="7776018F" w14:textId="77777777" w:rsidR="00367754" w:rsidRPr="00367754" w:rsidRDefault="00367754" w:rsidP="0042623B">
      <w:pPr>
        <w:pStyle w:val="aff7"/>
        <w:numPr>
          <w:ilvl w:val="0"/>
          <w:numId w:val="18"/>
        </w:numPr>
        <w:snapToGrid w:val="0"/>
        <w:ind w:leftChars="0"/>
        <w:rPr>
          <w:rFonts w:ascii="Arial" w:hAnsi="Arial" w:cs="Arial"/>
          <w:sz w:val="20"/>
        </w:rPr>
      </w:pPr>
      <w:r w:rsidRPr="00367754">
        <w:rPr>
          <w:rFonts w:ascii="Arial" w:hAnsi="Arial" w:cs="Arial"/>
          <w:sz w:val="20"/>
        </w:rPr>
        <w:t>R4-2510353</w:t>
      </w:r>
      <w:r w:rsidRPr="00367754">
        <w:rPr>
          <w:rFonts w:ascii="Arial" w:hAnsi="Arial" w:cs="Arial"/>
          <w:sz w:val="20"/>
        </w:rPr>
        <w:tab/>
        <w:t>Discussion on power domain enhancements for single carrier</w:t>
      </w:r>
      <w:r w:rsidRPr="00367754">
        <w:rPr>
          <w:rFonts w:ascii="Arial" w:hAnsi="Arial" w:cs="Arial"/>
          <w:sz w:val="20"/>
        </w:rPr>
        <w:tab/>
        <w:t>ZTE Corporation</w:t>
      </w:r>
    </w:p>
    <w:p w14:paraId="0526D220" w14:textId="77777777" w:rsidR="00367754" w:rsidRPr="00367754" w:rsidRDefault="00367754" w:rsidP="0042623B">
      <w:pPr>
        <w:pStyle w:val="aff7"/>
        <w:numPr>
          <w:ilvl w:val="0"/>
          <w:numId w:val="18"/>
        </w:numPr>
        <w:snapToGrid w:val="0"/>
        <w:ind w:leftChars="0"/>
        <w:rPr>
          <w:rFonts w:ascii="Arial" w:hAnsi="Arial" w:cs="Arial"/>
          <w:sz w:val="20"/>
        </w:rPr>
      </w:pPr>
      <w:r w:rsidRPr="00367754">
        <w:rPr>
          <w:rFonts w:ascii="Arial" w:hAnsi="Arial" w:cs="Arial"/>
          <w:sz w:val="20"/>
        </w:rPr>
        <w:t>R4-2510368</w:t>
      </w:r>
      <w:r w:rsidRPr="00367754">
        <w:rPr>
          <w:rFonts w:ascii="Arial" w:hAnsi="Arial" w:cs="Arial"/>
          <w:sz w:val="20"/>
        </w:rPr>
        <w:tab/>
        <w:t>Power domain enhancements for single carrier</w:t>
      </w:r>
      <w:r w:rsidRPr="00367754">
        <w:rPr>
          <w:rFonts w:ascii="Arial" w:hAnsi="Arial" w:cs="Arial"/>
          <w:sz w:val="20"/>
        </w:rPr>
        <w:tab/>
        <w:t>Nokia</w:t>
      </w:r>
    </w:p>
    <w:p w14:paraId="3D57BCD0" w14:textId="77777777" w:rsidR="00367754" w:rsidRPr="00367754" w:rsidRDefault="00367754" w:rsidP="0042623B">
      <w:pPr>
        <w:pStyle w:val="aff7"/>
        <w:numPr>
          <w:ilvl w:val="0"/>
          <w:numId w:val="18"/>
        </w:numPr>
        <w:snapToGrid w:val="0"/>
        <w:ind w:leftChars="0"/>
        <w:rPr>
          <w:rFonts w:ascii="Arial" w:hAnsi="Arial" w:cs="Arial"/>
          <w:sz w:val="20"/>
        </w:rPr>
      </w:pPr>
      <w:r w:rsidRPr="00367754">
        <w:rPr>
          <w:rFonts w:ascii="Arial" w:hAnsi="Arial" w:cs="Arial"/>
          <w:sz w:val="20"/>
        </w:rPr>
        <w:t>R4-2510390</w:t>
      </w:r>
      <w:r w:rsidRPr="00367754">
        <w:rPr>
          <w:rFonts w:ascii="Arial" w:hAnsi="Arial" w:cs="Arial"/>
          <w:sz w:val="20"/>
        </w:rPr>
        <w:tab/>
        <w:t>Views on Power domain enhancements for single carrier</w:t>
      </w:r>
      <w:r w:rsidRPr="00367754">
        <w:rPr>
          <w:rFonts w:ascii="Arial" w:hAnsi="Arial" w:cs="Arial"/>
          <w:sz w:val="20"/>
        </w:rPr>
        <w:tab/>
        <w:t>China Telecom</w:t>
      </w:r>
    </w:p>
    <w:p w14:paraId="69F35153" w14:textId="77777777" w:rsidR="00367754" w:rsidRPr="00367754" w:rsidRDefault="00367754" w:rsidP="0042623B">
      <w:pPr>
        <w:pStyle w:val="aff7"/>
        <w:numPr>
          <w:ilvl w:val="0"/>
          <w:numId w:val="18"/>
        </w:numPr>
        <w:snapToGrid w:val="0"/>
        <w:ind w:leftChars="0"/>
        <w:rPr>
          <w:rFonts w:ascii="Arial" w:hAnsi="Arial" w:cs="Arial"/>
          <w:sz w:val="20"/>
        </w:rPr>
      </w:pPr>
      <w:r w:rsidRPr="00367754">
        <w:rPr>
          <w:rFonts w:ascii="Arial" w:hAnsi="Arial" w:cs="Arial"/>
          <w:sz w:val="20"/>
        </w:rPr>
        <w:t>R4-2510520</w:t>
      </w:r>
      <w:r w:rsidRPr="00367754">
        <w:rPr>
          <w:rFonts w:ascii="Arial" w:hAnsi="Arial" w:cs="Arial"/>
          <w:sz w:val="20"/>
        </w:rPr>
        <w:tab/>
        <w:t>Discussion on MPR reduction for single carrier</w:t>
      </w:r>
      <w:r w:rsidRPr="00367754">
        <w:rPr>
          <w:rFonts w:ascii="Arial" w:hAnsi="Arial" w:cs="Arial"/>
          <w:sz w:val="20"/>
        </w:rPr>
        <w:tab/>
        <w:t>OPPO</w:t>
      </w:r>
    </w:p>
    <w:p w14:paraId="0F148C59" w14:textId="3B69E7D9" w:rsidR="00367754" w:rsidRDefault="00367754" w:rsidP="0042623B">
      <w:pPr>
        <w:pStyle w:val="aff7"/>
        <w:numPr>
          <w:ilvl w:val="0"/>
          <w:numId w:val="18"/>
        </w:numPr>
        <w:snapToGrid w:val="0"/>
        <w:ind w:leftChars="0"/>
        <w:rPr>
          <w:rFonts w:ascii="Arial" w:hAnsi="Arial" w:cs="Arial"/>
          <w:sz w:val="20"/>
        </w:rPr>
      </w:pPr>
      <w:r w:rsidRPr="00367754">
        <w:rPr>
          <w:rFonts w:ascii="Arial" w:hAnsi="Arial" w:cs="Arial"/>
          <w:sz w:val="20"/>
        </w:rPr>
        <w:t>R4-2511103</w:t>
      </w:r>
      <w:r w:rsidRPr="00367754">
        <w:rPr>
          <w:rFonts w:ascii="Arial" w:hAnsi="Arial" w:cs="Arial"/>
          <w:sz w:val="20"/>
        </w:rPr>
        <w:tab/>
        <w:t>On power domain enhancements for single carrier</w:t>
      </w:r>
      <w:r w:rsidRPr="00367754">
        <w:rPr>
          <w:rFonts w:ascii="Arial" w:hAnsi="Arial" w:cs="Arial"/>
          <w:sz w:val="20"/>
        </w:rPr>
        <w:tab/>
        <w:t>Huawei, HiSilicon</w:t>
      </w:r>
    </w:p>
    <w:p w14:paraId="68F03537" w14:textId="12930346" w:rsidR="00367754" w:rsidRDefault="00367754" w:rsidP="0042623B">
      <w:pPr>
        <w:pStyle w:val="aff7"/>
        <w:numPr>
          <w:ilvl w:val="0"/>
          <w:numId w:val="18"/>
        </w:numPr>
        <w:snapToGrid w:val="0"/>
        <w:ind w:leftChars="0"/>
        <w:rPr>
          <w:rFonts w:ascii="Arial" w:hAnsi="Arial" w:cs="Arial"/>
          <w:sz w:val="20"/>
        </w:rPr>
      </w:pPr>
      <w:r w:rsidRPr="00367754">
        <w:rPr>
          <w:rFonts w:ascii="Arial" w:hAnsi="Arial" w:cs="Arial"/>
          <w:b/>
          <w:bCs/>
          <w:sz w:val="20"/>
        </w:rPr>
        <w:t>R4-2511318</w:t>
      </w:r>
      <w:r w:rsidRPr="00367754">
        <w:rPr>
          <w:rFonts w:ascii="Arial" w:hAnsi="Arial" w:cs="Arial"/>
          <w:b/>
          <w:bCs/>
          <w:sz w:val="20"/>
        </w:rPr>
        <w:tab/>
        <w:t>Big CR to TS38.101-1: Introduction of requirements for 6Rx</w:t>
      </w:r>
      <w:r w:rsidRPr="00367754">
        <w:rPr>
          <w:rFonts w:ascii="Arial" w:hAnsi="Arial" w:cs="Arial"/>
          <w:sz w:val="20"/>
        </w:rPr>
        <w:tab/>
        <w:t>ZTE Corporation, Sanechips, Huawei, HiSilicon, AT&amp;T, vivo, Apple, OPPO, Xiaomi, Ericsson</w:t>
      </w:r>
    </w:p>
    <w:p w14:paraId="44A43EC3" w14:textId="77777777" w:rsidR="00C85ADB" w:rsidRPr="00C85ADB" w:rsidRDefault="00C85ADB" w:rsidP="0042623B">
      <w:pPr>
        <w:pStyle w:val="aff7"/>
        <w:numPr>
          <w:ilvl w:val="0"/>
          <w:numId w:val="18"/>
        </w:numPr>
        <w:snapToGrid w:val="0"/>
        <w:ind w:leftChars="0"/>
        <w:rPr>
          <w:rFonts w:ascii="Arial" w:hAnsi="Arial" w:cs="Arial"/>
          <w:sz w:val="20"/>
        </w:rPr>
      </w:pPr>
      <w:r w:rsidRPr="00C85ADB">
        <w:rPr>
          <w:rFonts w:ascii="Arial" w:hAnsi="Arial" w:cs="Arial"/>
          <w:sz w:val="20"/>
        </w:rPr>
        <w:t>R4-2511869</w:t>
      </w:r>
      <w:r w:rsidRPr="00C85ADB">
        <w:rPr>
          <w:rFonts w:ascii="Arial" w:hAnsi="Arial" w:cs="Arial"/>
          <w:sz w:val="20"/>
        </w:rPr>
        <w:tab/>
        <w:t>WF on 6Rx</w:t>
      </w:r>
      <w:r w:rsidRPr="00C85ADB">
        <w:rPr>
          <w:rFonts w:ascii="Arial" w:hAnsi="Arial" w:cs="Arial"/>
          <w:sz w:val="20"/>
        </w:rPr>
        <w:tab/>
        <w:t>Intel</w:t>
      </w:r>
    </w:p>
    <w:p w14:paraId="10D2CFC7" w14:textId="77777777" w:rsidR="00367754" w:rsidRPr="00367754" w:rsidRDefault="00367754" w:rsidP="0042623B">
      <w:pPr>
        <w:pStyle w:val="aff7"/>
        <w:numPr>
          <w:ilvl w:val="0"/>
          <w:numId w:val="18"/>
        </w:numPr>
        <w:snapToGrid w:val="0"/>
        <w:ind w:leftChars="0"/>
        <w:rPr>
          <w:rFonts w:ascii="Arial" w:hAnsi="Arial" w:cs="Arial"/>
          <w:sz w:val="20"/>
        </w:rPr>
      </w:pPr>
      <w:r w:rsidRPr="00367754">
        <w:rPr>
          <w:rFonts w:ascii="Arial" w:hAnsi="Arial" w:cs="Arial"/>
          <w:sz w:val="20"/>
        </w:rPr>
        <w:t>R4-2511763</w:t>
      </w:r>
      <w:r w:rsidRPr="00367754">
        <w:rPr>
          <w:rFonts w:ascii="Arial" w:hAnsi="Arial" w:cs="Arial"/>
          <w:sz w:val="20"/>
        </w:rPr>
        <w:tab/>
        <w:t>Draft CR to TS38.101-1: Introduction of requirements for 6Rx</w:t>
      </w:r>
      <w:r w:rsidRPr="00367754">
        <w:rPr>
          <w:rFonts w:ascii="Arial" w:hAnsi="Arial" w:cs="Arial"/>
          <w:sz w:val="20"/>
        </w:rPr>
        <w:tab/>
        <w:t>ZTE Corporation, Sanechips, Huawei, HiSilicon, AT&amp;T, vivo, Apple, OPPO, Xiaomi</w:t>
      </w:r>
    </w:p>
    <w:p w14:paraId="0279B267" w14:textId="77777777" w:rsidR="00367754" w:rsidRPr="00367754" w:rsidRDefault="00367754" w:rsidP="0042623B">
      <w:pPr>
        <w:pStyle w:val="aff7"/>
        <w:numPr>
          <w:ilvl w:val="0"/>
          <w:numId w:val="18"/>
        </w:numPr>
        <w:snapToGrid w:val="0"/>
        <w:ind w:leftChars="0"/>
        <w:rPr>
          <w:rFonts w:ascii="Arial" w:hAnsi="Arial" w:cs="Arial"/>
          <w:sz w:val="20"/>
        </w:rPr>
      </w:pPr>
      <w:r w:rsidRPr="00367754">
        <w:rPr>
          <w:rFonts w:ascii="Arial" w:hAnsi="Arial" w:cs="Arial"/>
          <w:sz w:val="20"/>
        </w:rPr>
        <w:t>R4-2511764</w:t>
      </w:r>
      <w:r w:rsidRPr="00367754">
        <w:rPr>
          <w:rFonts w:ascii="Arial" w:hAnsi="Arial" w:cs="Arial"/>
          <w:sz w:val="20"/>
        </w:rPr>
        <w:tab/>
        <w:t>Draft CR to 38.101-1 on introducing SRS-AS requirements for 6Rx</w:t>
      </w:r>
      <w:r w:rsidRPr="00367754">
        <w:rPr>
          <w:rFonts w:ascii="Arial" w:hAnsi="Arial" w:cs="Arial"/>
          <w:sz w:val="20"/>
        </w:rPr>
        <w:tab/>
        <w:t>Ericsson</w:t>
      </w:r>
    </w:p>
    <w:p w14:paraId="681EFA68" w14:textId="62366076" w:rsidR="00367754" w:rsidRDefault="00367754" w:rsidP="0042623B">
      <w:pPr>
        <w:pStyle w:val="aff7"/>
        <w:numPr>
          <w:ilvl w:val="0"/>
          <w:numId w:val="18"/>
        </w:numPr>
        <w:snapToGrid w:val="0"/>
        <w:ind w:leftChars="0"/>
        <w:rPr>
          <w:rFonts w:ascii="Arial" w:hAnsi="Arial" w:cs="Arial"/>
          <w:sz w:val="20"/>
        </w:rPr>
      </w:pPr>
      <w:r w:rsidRPr="00367754">
        <w:rPr>
          <w:rFonts w:ascii="Arial" w:hAnsi="Arial" w:cs="Arial"/>
          <w:sz w:val="20"/>
        </w:rPr>
        <w:t>R4-2511898</w:t>
      </w:r>
      <w:r w:rsidRPr="00367754">
        <w:rPr>
          <w:rFonts w:ascii="Arial" w:hAnsi="Arial" w:cs="Arial"/>
          <w:sz w:val="20"/>
        </w:rPr>
        <w:tab/>
        <w:t>LS on Release Independence of 6Rx</w:t>
      </w:r>
      <w:r w:rsidRPr="00367754">
        <w:rPr>
          <w:rFonts w:ascii="Arial" w:hAnsi="Arial" w:cs="Arial"/>
          <w:sz w:val="20"/>
        </w:rPr>
        <w:tab/>
        <w:t>T-Mobile USA</w:t>
      </w:r>
    </w:p>
    <w:p w14:paraId="46EBE9F7" w14:textId="77777777" w:rsidR="00367754" w:rsidRPr="00367754" w:rsidRDefault="00367754" w:rsidP="0042623B">
      <w:pPr>
        <w:pStyle w:val="aff7"/>
        <w:numPr>
          <w:ilvl w:val="0"/>
          <w:numId w:val="18"/>
        </w:numPr>
        <w:snapToGrid w:val="0"/>
        <w:ind w:leftChars="0"/>
        <w:rPr>
          <w:rFonts w:ascii="Arial" w:hAnsi="Arial" w:cs="Arial"/>
          <w:sz w:val="20"/>
        </w:rPr>
      </w:pPr>
      <w:r w:rsidRPr="00367754">
        <w:rPr>
          <w:rFonts w:ascii="Arial" w:hAnsi="Arial" w:cs="Arial"/>
          <w:sz w:val="20"/>
        </w:rPr>
        <w:t>R4-2509141</w:t>
      </w:r>
      <w:r w:rsidRPr="00367754">
        <w:rPr>
          <w:rFonts w:ascii="Arial" w:hAnsi="Arial" w:cs="Arial"/>
          <w:sz w:val="20"/>
        </w:rPr>
        <w:tab/>
        <w:t>Discussion on remaining issues on 6 MIMO layer evaluation for 6Rx UE</w:t>
      </w:r>
      <w:r w:rsidRPr="00367754">
        <w:rPr>
          <w:rFonts w:ascii="Arial" w:hAnsi="Arial" w:cs="Arial"/>
          <w:sz w:val="20"/>
        </w:rPr>
        <w:tab/>
        <w:t>China Telecom</w:t>
      </w:r>
    </w:p>
    <w:p w14:paraId="637B8796" w14:textId="77777777" w:rsidR="00367754" w:rsidRPr="00367754" w:rsidRDefault="00367754" w:rsidP="0042623B">
      <w:pPr>
        <w:pStyle w:val="aff7"/>
        <w:numPr>
          <w:ilvl w:val="0"/>
          <w:numId w:val="18"/>
        </w:numPr>
        <w:snapToGrid w:val="0"/>
        <w:ind w:leftChars="0"/>
        <w:rPr>
          <w:rFonts w:ascii="Arial" w:hAnsi="Arial" w:cs="Arial"/>
          <w:sz w:val="20"/>
        </w:rPr>
      </w:pPr>
      <w:r w:rsidRPr="00367754">
        <w:rPr>
          <w:rFonts w:ascii="Arial" w:hAnsi="Arial" w:cs="Arial"/>
          <w:sz w:val="20"/>
        </w:rPr>
        <w:t>R4-2509259</w:t>
      </w:r>
      <w:r w:rsidRPr="00367754">
        <w:rPr>
          <w:rFonts w:ascii="Arial" w:hAnsi="Arial" w:cs="Arial"/>
          <w:sz w:val="20"/>
        </w:rPr>
        <w:tab/>
        <w:t>Discussion on 6RX SRS test</w:t>
      </w:r>
      <w:r w:rsidRPr="00367754">
        <w:rPr>
          <w:rFonts w:ascii="Arial" w:hAnsi="Arial" w:cs="Arial"/>
          <w:sz w:val="20"/>
        </w:rPr>
        <w:tab/>
        <w:t>CATT</w:t>
      </w:r>
    </w:p>
    <w:p w14:paraId="150D840D" w14:textId="77777777" w:rsidR="00367754" w:rsidRPr="00367754" w:rsidRDefault="00367754" w:rsidP="0042623B">
      <w:pPr>
        <w:pStyle w:val="aff7"/>
        <w:numPr>
          <w:ilvl w:val="0"/>
          <w:numId w:val="18"/>
        </w:numPr>
        <w:snapToGrid w:val="0"/>
        <w:ind w:leftChars="0"/>
        <w:rPr>
          <w:rFonts w:ascii="Arial" w:hAnsi="Arial" w:cs="Arial"/>
          <w:sz w:val="20"/>
        </w:rPr>
      </w:pPr>
      <w:r w:rsidRPr="00367754">
        <w:rPr>
          <w:rFonts w:ascii="Arial" w:hAnsi="Arial" w:cs="Arial"/>
          <w:sz w:val="20"/>
        </w:rPr>
        <w:t>R4-2509260</w:t>
      </w:r>
      <w:r w:rsidRPr="00367754">
        <w:rPr>
          <w:rFonts w:ascii="Arial" w:hAnsi="Arial" w:cs="Arial"/>
          <w:sz w:val="20"/>
        </w:rPr>
        <w:tab/>
        <w:t>Discussion on 6RX release independent issue</w:t>
      </w:r>
      <w:r w:rsidRPr="00367754">
        <w:rPr>
          <w:rFonts w:ascii="Arial" w:hAnsi="Arial" w:cs="Arial"/>
          <w:sz w:val="20"/>
        </w:rPr>
        <w:tab/>
        <w:t>CATT</w:t>
      </w:r>
    </w:p>
    <w:p w14:paraId="428F922E" w14:textId="77777777" w:rsidR="00367754" w:rsidRPr="00367754" w:rsidRDefault="00367754" w:rsidP="0042623B">
      <w:pPr>
        <w:pStyle w:val="aff7"/>
        <w:numPr>
          <w:ilvl w:val="0"/>
          <w:numId w:val="18"/>
        </w:numPr>
        <w:snapToGrid w:val="0"/>
        <w:ind w:leftChars="0"/>
        <w:rPr>
          <w:rFonts w:ascii="Arial" w:hAnsi="Arial" w:cs="Arial"/>
          <w:sz w:val="20"/>
        </w:rPr>
      </w:pPr>
      <w:r w:rsidRPr="00367754">
        <w:rPr>
          <w:rFonts w:ascii="Arial" w:hAnsi="Arial" w:cs="Arial"/>
          <w:sz w:val="20"/>
        </w:rPr>
        <w:t>R4-2509261</w:t>
      </w:r>
      <w:r w:rsidRPr="00367754">
        <w:rPr>
          <w:rFonts w:ascii="Arial" w:hAnsi="Arial" w:cs="Arial"/>
          <w:sz w:val="20"/>
        </w:rPr>
        <w:tab/>
        <w:t>Discussion on FWA terminology</w:t>
      </w:r>
      <w:r w:rsidRPr="00367754">
        <w:rPr>
          <w:rFonts w:ascii="Arial" w:hAnsi="Arial" w:cs="Arial"/>
          <w:sz w:val="20"/>
        </w:rPr>
        <w:tab/>
        <w:t>CATT</w:t>
      </w:r>
    </w:p>
    <w:p w14:paraId="18E7D60A" w14:textId="77777777" w:rsidR="00367754" w:rsidRPr="00367754" w:rsidRDefault="00367754" w:rsidP="0042623B">
      <w:pPr>
        <w:pStyle w:val="aff7"/>
        <w:numPr>
          <w:ilvl w:val="0"/>
          <w:numId w:val="18"/>
        </w:numPr>
        <w:snapToGrid w:val="0"/>
        <w:ind w:leftChars="0"/>
        <w:rPr>
          <w:rFonts w:ascii="Arial" w:hAnsi="Arial" w:cs="Arial"/>
          <w:sz w:val="20"/>
        </w:rPr>
      </w:pPr>
      <w:r w:rsidRPr="00367754">
        <w:rPr>
          <w:rFonts w:ascii="Arial" w:hAnsi="Arial" w:cs="Arial"/>
          <w:sz w:val="20"/>
        </w:rPr>
        <w:t>R4-2509568</w:t>
      </w:r>
      <w:r w:rsidRPr="00367754">
        <w:rPr>
          <w:rFonts w:ascii="Arial" w:hAnsi="Arial" w:cs="Arial"/>
          <w:sz w:val="20"/>
        </w:rPr>
        <w:tab/>
        <w:t>On testing the values of Delta_TRxSRS for 6Rx</w:t>
      </w:r>
      <w:r w:rsidRPr="00367754">
        <w:rPr>
          <w:rFonts w:ascii="Arial" w:hAnsi="Arial" w:cs="Arial"/>
          <w:sz w:val="20"/>
        </w:rPr>
        <w:tab/>
        <w:t>Apple</w:t>
      </w:r>
    </w:p>
    <w:p w14:paraId="110B039E" w14:textId="77777777" w:rsidR="00367754" w:rsidRPr="00367754" w:rsidRDefault="00367754" w:rsidP="0042623B">
      <w:pPr>
        <w:pStyle w:val="aff7"/>
        <w:numPr>
          <w:ilvl w:val="0"/>
          <w:numId w:val="18"/>
        </w:numPr>
        <w:snapToGrid w:val="0"/>
        <w:ind w:leftChars="0"/>
        <w:rPr>
          <w:rFonts w:ascii="Arial" w:hAnsi="Arial" w:cs="Arial"/>
          <w:sz w:val="20"/>
        </w:rPr>
      </w:pPr>
      <w:r w:rsidRPr="00367754">
        <w:rPr>
          <w:rFonts w:ascii="Arial" w:hAnsi="Arial" w:cs="Arial"/>
          <w:sz w:val="20"/>
        </w:rPr>
        <w:t>R4-2509572</w:t>
      </w:r>
      <w:r w:rsidRPr="00367754">
        <w:rPr>
          <w:rFonts w:ascii="Arial" w:hAnsi="Arial" w:cs="Arial"/>
          <w:sz w:val="20"/>
        </w:rPr>
        <w:tab/>
        <w:t>Discussion on 6Rx Release Independence</w:t>
      </w:r>
      <w:r w:rsidRPr="00367754">
        <w:rPr>
          <w:rFonts w:ascii="Arial" w:hAnsi="Arial" w:cs="Arial"/>
          <w:sz w:val="20"/>
        </w:rPr>
        <w:tab/>
        <w:t>Apple</w:t>
      </w:r>
    </w:p>
    <w:p w14:paraId="6E9690E6" w14:textId="77777777" w:rsidR="00367754" w:rsidRPr="00367754" w:rsidRDefault="00367754" w:rsidP="0042623B">
      <w:pPr>
        <w:pStyle w:val="aff7"/>
        <w:numPr>
          <w:ilvl w:val="0"/>
          <w:numId w:val="18"/>
        </w:numPr>
        <w:snapToGrid w:val="0"/>
        <w:ind w:leftChars="0"/>
        <w:rPr>
          <w:rFonts w:ascii="Arial" w:hAnsi="Arial" w:cs="Arial"/>
          <w:sz w:val="20"/>
        </w:rPr>
      </w:pPr>
      <w:r w:rsidRPr="00367754">
        <w:rPr>
          <w:rFonts w:ascii="Arial" w:hAnsi="Arial" w:cs="Arial"/>
          <w:sz w:val="20"/>
        </w:rPr>
        <w:t>R4-2509820</w:t>
      </w:r>
      <w:r w:rsidRPr="00367754">
        <w:rPr>
          <w:rFonts w:ascii="Arial" w:hAnsi="Arial" w:cs="Arial"/>
          <w:sz w:val="20"/>
        </w:rPr>
        <w:tab/>
        <w:t>UE feature for 6Rx UE</w:t>
      </w:r>
      <w:r w:rsidRPr="00367754">
        <w:rPr>
          <w:rFonts w:ascii="Arial" w:hAnsi="Arial" w:cs="Arial"/>
          <w:sz w:val="20"/>
        </w:rPr>
        <w:tab/>
        <w:t>Xiaomi</w:t>
      </w:r>
    </w:p>
    <w:p w14:paraId="2141B2DB" w14:textId="77777777" w:rsidR="00367754" w:rsidRPr="00367754" w:rsidRDefault="00367754" w:rsidP="0042623B">
      <w:pPr>
        <w:pStyle w:val="aff7"/>
        <w:numPr>
          <w:ilvl w:val="0"/>
          <w:numId w:val="18"/>
        </w:numPr>
        <w:snapToGrid w:val="0"/>
        <w:ind w:leftChars="0"/>
        <w:rPr>
          <w:rFonts w:ascii="Arial" w:hAnsi="Arial" w:cs="Arial"/>
          <w:sz w:val="20"/>
        </w:rPr>
      </w:pPr>
      <w:r w:rsidRPr="00367754">
        <w:rPr>
          <w:rFonts w:ascii="Arial" w:hAnsi="Arial" w:cs="Arial"/>
          <w:sz w:val="20"/>
        </w:rPr>
        <w:t>R4-2509910</w:t>
      </w:r>
      <w:r w:rsidRPr="00367754">
        <w:rPr>
          <w:rFonts w:ascii="Arial" w:hAnsi="Arial" w:cs="Arial"/>
          <w:sz w:val="20"/>
        </w:rPr>
        <w:tab/>
        <w:t>R19 release independent of 6Rx</w:t>
      </w:r>
      <w:r w:rsidRPr="00367754">
        <w:rPr>
          <w:rFonts w:ascii="Arial" w:hAnsi="Arial" w:cs="Arial"/>
          <w:sz w:val="20"/>
        </w:rPr>
        <w:tab/>
        <w:t>OPPO</w:t>
      </w:r>
    </w:p>
    <w:p w14:paraId="7077333A" w14:textId="77777777" w:rsidR="00367754" w:rsidRPr="00367754" w:rsidRDefault="00367754" w:rsidP="0042623B">
      <w:pPr>
        <w:pStyle w:val="aff7"/>
        <w:numPr>
          <w:ilvl w:val="0"/>
          <w:numId w:val="18"/>
        </w:numPr>
        <w:snapToGrid w:val="0"/>
        <w:ind w:leftChars="0"/>
        <w:rPr>
          <w:rFonts w:ascii="Arial" w:hAnsi="Arial" w:cs="Arial"/>
          <w:sz w:val="20"/>
        </w:rPr>
      </w:pPr>
      <w:r w:rsidRPr="00367754">
        <w:rPr>
          <w:rFonts w:ascii="Arial" w:hAnsi="Arial" w:cs="Arial"/>
          <w:sz w:val="20"/>
        </w:rPr>
        <w:t>R4-2509968</w:t>
      </w:r>
      <w:r w:rsidRPr="00367754">
        <w:rPr>
          <w:rFonts w:ascii="Arial" w:hAnsi="Arial" w:cs="Arial"/>
          <w:sz w:val="20"/>
        </w:rPr>
        <w:tab/>
        <w:t>On Release Independence of 6Rx</w:t>
      </w:r>
      <w:r w:rsidRPr="00367754">
        <w:rPr>
          <w:rFonts w:ascii="Arial" w:hAnsi="Arial" w:cs="Arial"/>
          <w:sz w:val="20"/>
        </w:rPr>
        <w:tab/>
        <w:t>T-Mobile USA, BT, SK Telecom. TELUS, Verizon, Deutsche Telekom, Bell Mobility, Boost Mobile, Southern Linc, Telecom Italia, Telstra</w:t>
      </w:r>
    </w:p>
    <w:p w14:paraId="27F536B3" w14:textId="77777777" w:rsidR="00367754" w:rsidRPr="00367754" w:rsidRDefault="00367754" w:rsidP="0042623B">
      <w:pPr>
        <w:pStyle w:val="aff7"/>
        <w:numPr>
          <w:ilvl w:val="0"/>
          <w:numId w:val="18"/>
        </w:numPr>
        <w:snapToGrid w:val="0"/>
        <w:ind w:leftChars="0"/>
        <w:rPr>
          <w:rFonts w:ascii="Arial" w:hAnsi="Arial" w:cs="Arial"/>
          <w:sz w:val="20"/>
        </w:rPr>
      </w:pPr>
      <w:r w:rsidRPr="00367754">
        <w:rPr>
          <w:rFonts w:ascii="Arial" w:hAnsi="Arial" w:cs="Arial"/>
          <w:sz w:val="20"/>
        </w:rPr>
        <w:t>R4-2510257</w:t>
      </w:r>
      <w:r w:rsidRPr="00367754">
        <w:rPr>
          <w:rFonts w:ascii="Arial" w:hAnsi="Arial" w:cs="Arial"/>
          <w:sz w:val="20"/>
        </w:rPr>
        <w:tab/>
        <w:t>Discussion on general aspects of 6Rx requirements</w:t>
      </w:r>
      <w:r w:rsidRPr="00367754">
        <w:rPr>
          <w:rFonts w:ascii="Arial" w:hAnsi="Arial" w:cs="Arial"/>
          <w:sz w:val="20"/>
        </w:rPr>
        <w:tab/>
        <w:t>vivo</w:t>
      </w:r>
    </w:p>
    <w:p w14:paraId="054049F9" w14:textId="77777777" w:rsidR="00367754" w:rsidRPr="00367754" w:rsidRDefault="00367754" w:rsidP="0042623B">
      <w:pPr>
        <w:pStyle w:val="aff7"/>
        <w:numPr>
          <w:ilvl w:val="0"/>
          <w:numId w:val="18"/>
        </w:numPr>
        <w:snapToGrid w:val="0"/>
        <w:ind w:leftChars="0"/>
        <w:rPr>
          <w:rFonts w:ascii="Arial" w:hAnsi="Arial" w:cs="Arial"/>
          <w:sz w:val="20"/>
        </w:rPr>
      </w:pPr>
      <w:r w:rsidRPr="00367754">
        <w:rPr>
          <w:rFonts w:ascii="Arial" w:hAnsi="Arial" w:cs="Arial"/>
          <w:sz w:val="20"/>
        </w:rPr>
        <w:t>R4-2510863</w:t>
      </w:r>
      <w:r w:rsidRPr="00367754">
        <w:rPr>
          <w:rFonts w:ascii="Arial" w:hAnsi="Arial" w:cs="Arial"/>
          <w:sz w:val="20"/>
        </w:rPr>
        <w:tab/>
        <w:t>Discussion on the remaining issue for 6Rx UE</w:t>
      </w:r>
      <w:r w:rsidRPr="00367754">
        <w:rPr>
          <w:rFonts w:ascii="Arial" w:hAnsi="Arial" w:cs="Arial"/>
          <w:sz w:val="20"/>
        </w:rPr>
        <w:tab/>
        <w:t>Google Korea LLC</w:t>
      </w:r>
    </w:p>
    <w:p w14:paraId="0E6279E0" w14:textId="231D0B93" w:rsidR="00367754" w:rsidRPr="00367754" w:rsidRDefault="00367754" w:rsidP="0042623B">
      <w:pPr>
        <w:pStyle w:val="aff7"/>
        <w:numPr>
          <w:ilvl w:val="0"/>
          <w:numId w:val="18"/>
        </w:numPr>
        <w:snapToGrid w:val="0"/>
        <w:ind w:leftChars="0"/>
        <w:rPr>
          <w:rFonts w:ascii="Arial" w:hAnsi="Arial" w:cs="Arial"/>
          <w:sz w:val="20"/>
        </w:rPr>
      </w:pPr>
      <w:r w:rsidRPr="00367754">
        <w:rPr>
          <w:rFonts w:ascii="Arial" w:hAnsi="Arial" w:cs="Arial"/>
          <w:sz w:val="20"/>
        </w:rPr>
        <w:t>R4-2510934</w:t>
      </w:r>
      <w:r w:rsidRPr="00367754">
        <w:rPr>
          <w:rFonts w:ascii="Arial" w:hAnsi="Arial" w:cs="Arial"/>
          <w:sz w:val="20"/>
        </w:rPr>
        <w:tab/>
        <w:t>On terminology and release independent for 6Rx RF requirement</w:t>
      </w:r>
      <w:r w:rsidRPr="00367754">
        <w:rPr>
          <w:rFonts w:ascii="Arial" w:hAnsi="Arial" w:cs="Arial"/>
          <w:sz w:val="20"/>
        </w:rPr>
        <w:tab/>
        <w:t>ZTE Corporation,</w:t>
      </w:r>
      <w:r w:rsidR="00AA6C5C">
        <w:rPr>
          <w:rFonts w:ascii="Arial" w:hAnsi="Arial" w:cs="Arial"/>
          <w:sz w:val="20"/>
        </w:rPr>
        <w:t xml:space="preserve"> </w:t>
      </w:r>
      <w:r w:rsidRPr="00367754">
        <w:rPr>
          <w:rFonts w:ascii="Arial" w:hAnsi="Arial" w:cs="Arial"/>
          <w:sz w:val="20"/>
        </w:rPr>
        <w:t>Sanechips</w:t>
      </w:r>
    </w:p>
    <w:p w14:paraId="72EA447D" w14:textId="77777777" w:rsidR="00367754" w:rsidRPr="00367754" w:rsidRDefault="00367754" w:rsidP="0042623B">
      <w:pPr>
        <w:pStyle w:val="aff7"/>
        <w:numPr>
          <w:ilvl w:val="0"/>
          <w:numId w:val="18"/>
        </w:numPr>
        <w:snapToGrid w:val="0"/>
        <w:ind w:leftChars="0"/>
        <w:rPr>
          <w:rFonts w:ascii="Arial" w:hAnsi="Arial" w:cs="Arial"/>
          <w:sz w:val="20"/>
        </w:rPr>
      </w:pPr>
      <w:r w:rsidRPr="00367754">
        <w:rPr>
          <w:rFonts w:ascii="Arial" w:hAnsi="Arial" w:cs="Arial"/>
          <w:sz w:val="20"/>
        </w:rPr>
        <w:t>R4-2511053</w:t>
      </w:r>
      <w:r w:rsidRPr="00367754">
        <w:rPr>
          <w:rFonts w:ascii="Arial" w:hAnsi="Arial" w:cs="Arial"/>
          <w:sz w:val="20"/>
        </w:rPr>
        <w:tab/>
        <w:t>Remaining REFSENS requirements for 6Rx</w:t>
      </w:r>
      <w:r w:rsidRPr="00367754">
        <w:rPr>
          <w:rFonts w:ascii="Arial" w:hAnsi="Arial" w:cs="Arial"/>
          <w:sz w:val="20"/>
        </w:rPr>
        <w:tab/>
        <w:t>Qualcomm</w:t>
      </w:r>
    </w:p>
    <w:p w14:paraId="20525F81" w14:textId="77777777" w:rsidR="00367754" w:rsidRPr="00367754" w:rsidRDefault="00367754" w:rsidP="0042623B">
      <w:pPr>
        <w:pStyle w:val="aff7"/>
        <w:numPr>
          <w:ilvl w:val="0"/>
          <w:numId w:val="18"/>
        </w:numPr>
        <w:snapToGrid w:val="0"/>
        <w:ind w:leftChars="0"/>
        <w:rPr>
          <w:rFonts w:ascii="Arial" w:hAnsi="Arial" w:cs="Arial"/>
          <w:sz w:val="20"/>
        </w:rPr>
      </w:pPr>
      <w:r w:rsidRPr="00367754">
        <w:rPr>
          <w:rFonts w:ascii="Arial" w:hAnsi="Arial" w:cs="Arial"/>
          <w:sz w:val="20"/>
        </w:rPr>
        <w:t>R4-2511074</w:t>
      </w:r>
      <w:r w:rsidRPr="00367754">
        <w:rPr>
          <w:rFonts w:ascii="Arial" w:hAnsi="Arial" w:cs="Arial"/>
          <w:sz w:val="20"/>
        </w:rPr>
        <w:tab/>
        <w:t>Views on remaining issues on 6Rx</w:t>
      </w:r>
      <w:r w:rsidRPr="00367754">
        <w:rPr>
          <w:rFonts w:ascii="Arial" w:hAnsi="Arial" w:cs="Arial"/>
          <w:sz w:val="20"/>
        </w:rPr>
        <w:tab/>
        <w:t>Samsung</w:t>
      </w:r>
    </w:p>
    <w:p w14:paraId="1326A784" w14:textId="77777777" w:rsidR="00367754" w:rsidRPr="00367754" w:rsidRDefault="00367754" w:rsidP="0042623B">
      <w:pPr>
        <w:pStyle w:val="aff7"/>
        <w:numPr>
          <w:ilvl w:val="0"/>
          <w:numId w:val="18"/>
        </w:numPr>
        <w:snapToGrid w:val="0"/>
        <w:ind w:leftChars="0"/>
        <w:rPr>
          <w:rFonts w:ascii="Arial" w:hAnsi="Arial" w:cs="Arial"/>
          <w:sz w:val="20"/>
        </w:rPr>
      </w:pPr>
      <w:r w:rsidRPr="00367754">
        <w:rPr>
          <w:rFonts w:ascii="Arial" w:hAnsi="Arial" w:cs="Arial"/>
          <w:sz w:val="20"/>
        </w:rPr>
        <w:t>R4-2511312</w:t>
      </w:r>
      <w:r w:rsidRPr="00367754">
        <w:rPr>
          <w:rFonts w:ascii="Arial" w:hAnsi="Arial" w:cs="Arial"/>
          <w:sz w:val="20"/>
        </w:rPr>
        <w:tab/>
        <w:t>CR to TS 38.101-1 Rel-19 removing “form factor” from corresponding tables for 4Rx, 8Rx</w:t>
      </w:r>
      <w:r w:rsidRPr="00367754">
        <w:rPr>
          <w:rFonts w:ascii="Arial" w:hAnsi="Arial" w:cs="Arial"/>
          <w:sz w:val="20"/>
        </w:rPr>
        <w:tab/>
        <w:t>Ericsson</w:t>
      </w:r>
    </w:p>
    <w:p w14:paraId="4CF529A6" w14:textId="77777777" w:rsidR="00367754" w:rsidRPr="00367754" w:rsidRDefault="00367754" w:rsidP="0042623B">
      <w:pPr>
        <w:pStyle w:val="aff7"/>
        <w:numPr>
          <w:ilvl w:val="0"/>
          <w:numId w:val="18"/>
        </w:numPr>
        <w:snapToGrid w:val="0"/>
        <w:ind w:leftChars="0"/>
        <w:rPr>
          <w:rFonts w:ascii="Arial" w:hAnsi="Arial" w:cs="Arial"/>
          <w:sz w:val="20"/>
        </w:rPr>
      </w:pPr>
      <w:r w:rsidRPr="00367754">
        <w:rPr>
          <w:rFonts w:ascii="Arial" w:hAnsi="Arial" w:cs="Arial"/>
          <w:sz w:val="20"/>
        </w:rPr>
        <w:t>R4-2511313</w:t>
      </w:r>
      <w:r w:rsidRPr="00367754">
        <w:rPr>
          <w:rFonts w:ascii="Arial" w:hAnsi="Arial" w:cs="Arial"/>
          <w:sz w:val="20"/>
        </w:rPr>
        <w:tab/>
        <w:t>Discussion on release dependency for 6Rx UE and FWA definition</w:t>
      </w:r>
      <w:r w:rsidRPr="00367754">
        <w:rPr>
          <w:rFonts w:ascii="Arial" w:hAnsi="Arial" w:cs="Arial"/>
          <w:sz w:val="20"/>
        </w:rPr>
        <w:tab/>
        <w:t>Ericsson</w:t>
      </w:r>
    </w:p>
    <w:p w14:paraId="5B1F74C5" w14:textId="557303B1" w:rsidR="00367754" w:rsidRDefault="00367754" w:rsidP="0042623B">
      <w:pPr>
        <w:pStyle w:val="aff7"/>
        <w:numPr>
          <w:ilvl w:val="0"/>
          <w:numId w:val="18"/>
        </w:numPr>
        <w:snapToGrid w:val="0"/>
        <w:ind w:leftChars="0"/>
        <w:rPr>
          <w:rFonts w:ascii="Arial" w:hAnsi="Arial" w:cs="Arial"/>
          <w:sz w:val="20"/>
        </w:rPr>
      </w:pPr>
      <w:r w:rsidRPr="00367754">
        <w:rPr>
          <w:rFonts w:ascii="Arial" w:hAnsi="Arial" w:cs="Arial"/>
          <w:sz w:val="20"/>
        </w:rPr>
        <w:t>R4-2511595</w:t>
      </w:r>
      <w:r w:rsidRPr="00367754">
        <w:rPr>
          <w:rFonts w:ascii="Arial" w:hAnsi="Arial" w:cs="Arial"/>
          <w:sz w:val="20"/>
        </w:rPr>
        <w:tab/>
        <w:t>Discussions on release independence for 6Rx devices</w:t>
      </w:r>
      <w:r w:rsidRPr="00367754">
        <w:rPr>
          <w:rFonts w:ascii="Arial" w:hAnsi="Arial" w:cs="Arial"/>
          <w:sz w:val="20"/>
        </w:rPr>
        <w:tab/>
        <w:t xml:space="preserve">QUALCOMM Europe Inc. </w:t>
      </w:r>
      <w:r w:rsidR="009671AD">
        <w:rPr>
          <w:rFonts w:ascii="Arial" w:hAnsi="Arial" w:cs="Arial"/>
          <w:sz w:val="20"/>
        </w:rPr>
        <w:t>–</w:t>
      </w:r>
      <w:r w:rsidRPr="00367754">
        <w:rPr>
          <w:rFonts w:ascii="Arial" w:hAnsi="Arial" w:cs="Arial"/>
          <w:sz w:val="20"/>
        </w:rPr>
        <w:t xml:space="preserve"> Spain</w:t>
      </w:r>
    </w:p>
    <w:p w14:paraId="0FBC9F64" w14:textId="77777777" w:rsidR="009671AD" w:rsidRDefault="009671AD" w:rsidP="0042623B">
      <w:pPr>
        <w:pStyle w:val="aff7"/>
        <w:numPr>
          <w:ilvl w:val="0"/>
          <w:numId w:val="18"/>
        </w:numPr>
        <w:snapToGrid w:val="0"/>
        <w:ind w:leftChars="0"/>
        <w:rPr>
          <w:rFonts w:ascii="Arial" w:hAnsi="Arial" w:cs="Arial"/>
          <w:sz w:val="20"/>
        </w:rPr>
      </w:pPr>
      <w:r w:rsidRPr="00C85ADB">
        <w:rPr>
          <w:rFonts w:ascii="Arial" w:hAnsi="Arial" w:cs="Arial"/>
          <w:sz w:val="20"/>
        </w:rPr>
        <w:t>R4-2512617</w:t>
      </w:r>
      <w:r w:rsidRPr="00C85ADB">
        <w:rPr>
          <w:rFonts w:ascii="Arial" w:hAnsi="Arial" w:cs="Arial"/>
          <w:sz w:val="20"/>
        </w:rPr>
        <w:tab/>
        <w:t>Way Forward for [116][325] NR_ENDC_RF_Ph4_Demod_6Rx</w:t>
      </w:r>
      <w:r w:rsidRPr="00C85ADB">
        <w:rPr>
          <w:rFonts w:ascii="Arial" w:hAnsi="Arial" w:cs="Arial"/>
          <w:sz w:val="20"/>
        </w:rPr>
        <w:tab/>
        <w:t>Huawei</w:t>
      </w:r>
    </w:p>
    <w:p w14:paraId="610FC537" w14:textId="77777777" w:rsidR="009671AD" w:rsidRPr="009671AD" w:rsidRDefault="009671AD" w:rsidP="0042623B">
      <w:pPr>
        <w:pStyle w:val="aff7"/>
        <w:numPr>
          <w:ilvl w:val="0"/>
          <w:numId w:val="18"/>
        </w:numPr>
        <w:snapToGrid w:val="0"/>
        <w:ind w:leftChars="0"/>
        <w:rPr>
          <w:rFonts w:ascii="Arial" w:hAnsi="Arial" w:cs="Arial"/>
          <w:sz w:val="20"/>
        </w:rPr>
      </w:pPr>
      <w:r w:rsidRPr="009671AD">
        <w:rPr>
          <w:rFonts w:ascii="Arial" w:hAnsi="Arial" w:cs="Arial"/>
          <w:sz w:val="20"/>
        </w:rPr>
        <w:lastRenderedPageBreak/>
        <w:t>R4-2509108</w:t>
      </w:r>
      <w:r w:rsidRPr="009671AD">
        <w:rPr>
          <w:rFonts w:ascii="Arial" w:hAnsi="Arial" w:cs="Arial"/>
          <w:sz w:val="20"/>
        </w:rPr>
        <w:tab/>
        <w:t>Discussion on 6 Layer MIMO performance requirements</w:t>
      </w:r>
      <w:r w:rsidRPr="009671AD">
        <w:rPr>
          <w:rFonts w:ascii="Arial" w:hAnsi="Arial" w:cs="Arial"/>
          <w:sz w:val="20"/>
        </w:rPr>
        <w:tab/>
        <w:t>Nokia</w:t>
      </w:r>
    </w:p>
    <w:p w14:paraId="350DC61E" w14:textId="77777777" w:rsidR="009671AD" w:rsidRPr="009671AD" w:rsidRDefault="009671AD" w:rsidP="0042623B">
      <w:pPr>
        <w:pStyle w:val="aff7"/>
        <w:numPr>
          <w:ilvl w:val="0"/>
          <w:numId w:val="18"/>
        </w:numPr>
        <w:snapToGrid w:val="0"/>
        <w:ind w:leftChars="0"/>
        <w:rPr>
          <w:rFonts w:ascii="Arial" w:hAnsi="Arial" w:cs="Arial"/>
          <w:sz w:val="20"/>
        </w:rPr>
      </w:pPr>
      <w:r w:rsidRPr="009671AD">
        <w:rPr>
          <w:rFonts w:ascii="Arial" w:hAnsi="Arial" w:cs="Arial"/>
          <w:sz w:val="20"/>
        </w:rPr>
        <w:t>R4-2509142</w:t>
      </w:r>
      <w:r w:rsidRPr="009671AD">
        <w:rPr>
          <w:rFonts w:ascii="Arial" w:hAnsi="Arial" w:cs="Arial"/>
          <w:sz w:val="20"/>
        </w:rPr>
        <w:tab/>
        <w:t>Discussion on UE demodulation performance requirements for 6Rx</w:t>
      </w:r>
      <w:r w:rsidRPr="009671AD">
        <w:rPr>
          <w:rFonts w:ascii="Arial" w:hAnsi="Arial" w:cs="Arial"/>
          <w:sz w:val="20"/>
        </w:rPr>
        <w:tab/>
        <w:t>China Telecom</w:t>
      </w:r>
    </w:p>
    <w:p w14:paraId="6C763F64" w14:textId="77777777" w:rsidR="009671AD" w:rsidRPr="009671AD" w:rsidRDefault="009671AD" w:rsidP="0042623B">
      <w:pPr>
        <w:pStyle w:val="aff7"/>
        <w:numPr>
          <w:ilvl w:val="0"/>
          <w:numId w:val="18"/>
        </w:numPr>
        <w:snapToGrid w:val="0"/>
        <w:ind w:leftChars="0"/>
        <w:rPr>
          <w:rFonts w:ascii="Arial" w:hAnsi="Arial" w:cs="Arial"/>
          <w:sz w:val="20"/>
        </w:rPr>
      </w:pPr>
      <w:r w:rsidRPr="009671AD">
        <w:rPr>
          <w:rFonts w:ascii="Arial" w:hAnsi="Arial" w:cs="Arial"/>
          <w:sz w:val="20"/>
        </w:rPr>
        <w:t>R4-2509167</w:t>
      </w:r>
      <w:r w:rsidRPr="009671AD">
        <w:rPr>
          <w:rFonts w:ascii="Arial" w:hAnsi="Arial" w:cs="Arial"/>
          <w:sz w:val="20"/>
        </w:rPr>
        <w:tab/>
        <w:t>Discussion on demodulation and CSI requirements for 6Rx UE</w:t>
      </w:r>
      <w:r w:rsidRPr="009671AD">
        <w:rPr>
          <w:rFonts w:ascii="Arial" w:hAnsi="Arial" w:cs="Arial"/>
          <w:sz w:val="20"/>
        </w:rPr>
        <w:tab/>
        <w:t>MediaTek inc.</w:t>
      </w:r>
    </w:p>
    <w:p w14:paraId="0F6ADF02" w14:textId="77777777" w:rsidR="009671AD" w:rsidRPr="009671AD" w:rsidRDefault="009671AD" w:rsidP="0042623B">
      <w:pPr>
        <w:pStyle w:val="aff7"/>
        <w:numPr>
          <w:ilvl w:val="0"/>
          <w:numId w:val="18"/>
        </w:numPr>
        <w:snapToGrid w:val="0"/>
        <w:ind w:leftChars="0"/>
        <w:rPr>
          <w:rFonts w:ascii="Arial" w:hAnsi="Arial" w:cs="Arial"/>
          <w:sz w:val="20"/>
        </w:rPr>
      </w:pPr>
      <w:r w:rsidRPr="009671AD">
        <w:rPr>
          <w:rFonts w:ascii="Arial" w:hAnsi="Arial" w:cs="Arial"/>
          <w:sz w:val="20"/>
        </w:rPr>
        <w:t>R4-2509573</w:t>
      </w:r>
      <w:r w:rsidRPr="009671AD">
        <w:rPr>
          <w:rFonts w:ascii="Arial" w:hAnsi="Arial" w:cs="Arial"/>
          <w:sz w:val="20"/>
        </w:rPr>
        <w:tab/>
        <w:t>On Demodulation Performance Requirements for 6Rx UEs</w:t>
      </w:r>
      <w:r w:rsidRPr="009671AD">
        <w:rPr>
          <w:rFonts w:ascii="Arial" w:hAnsi="Arial" w:cs="Arial"/>
          <w:sz w:val="20"/>
        </w:rPr>
        <w:tab/>
        <w:t>Apple</w:t>
      </w:r>
    </w:p>
    <w:p w14:paraId="11FA16FD" w14:textId="77777777" w:rsidR="009671AD" w:rsidRPr="009671AD" w:rsidRDefault="009671AD" w:rsidP="0042623B">
      <w:pPr>
        <w:pStyle w:val="aff7"/>
        <w:numPr>
          <w:ilvl w:val="0"/>
          <w:numId w:val="18"/>
        </w:numPr>
        <w:snapToGrid w:val="0"/>
        <w:ind w:leftChars="0"/>
        <w:rPr>
          <w:rFonts w:ascii="Arial" w:hAnsi="Arial" w:cs="Arial"/>
          <w:sz w:val="20"/>
        </w:rPr>
      </w:pPr>
      <w:r w:rsidRPr="009671AD">
        <w:rPr>
          <w:rFonts w:ascii="Arial" w:hAnsi="Arial" w:cs="Arial"/>
          <w:sz w:val="20"/>
        </w:rPr>
        <w:t>R4-2509664</w:t>
      </w:r>
      <w:r w:rsidRPr="009671AD">
        <w:rPr>
          <w:rFonts w:ascii="Arial" w:hAnsi="Arial" w:cs="Arial"/>
          <w:sz w:val="20"/>
        </w:rPr>
        <w:tab/>
        <w:t>Discussion on static channel matrices for 6Rx</w:t>
      </w:r>
      <w:r w:rsidRPr="009671AD">
        <w:rPr>
          <w:rFonts w:ascii="Arial" w:hAnsi="Arial" w:cs="Arial"/>
          <w:sz w:val="20"/>
        </w:rPr>
        <w:tab/>
        <w:t>Rohde &amp; Schwarz</w:t>
      </w:r>
    </w:p>
    <w:p w14:paraId="4250916C" w14:textId="77777777" w:rsidR="009671AD" w:rsidRPr="009671AD" w:rsidRDefault="009671AD" w:rsidP="0042623B">
      <w:pPr>
        <w:pStyle w:val="aff7"/>
        <w:numPr>
          <w:ilvl w:val="0"/>
          <w:numId w:val="18"/>
        </w:numPr>
        <w:snapToGrid w:val="0"/>
        <w:ind w:leftChars="0"/>
        <w:rPr>
          <w:rFonts w:ascii="Arial" w:hAnsi="Arial" w:cs="Arial"/>
          <w:sz w:val="20"/>
        </w:rPr>
      </w:pPr>
      <w:r w:rsidRPr="009671AD">
        <w:rPr>
          <w:rFonts w:ascii="Arial" w:hAnsi="Arial" w:cs="Arial"/>
          <w:sz w:val="20"/>
        </w:rPr>
        <w:t>R4-2510434</w:t>
      </w:r>
      <w:r w:rsidRPr="009671AD">
        <w:rPr>
          <w:rFonts w:ascii="Arial" w:hAnsi="Arial" w:cs="Arial"/>
          <w:sz w:val="20"/>
        </w:rPr>
        <w:tab/>
        <w:t>Discussion on UE demodulation performance requirements for 6Rx</w:t>
      </w:r>
      <w:r w:rsidRPr="009671AD">
        <w:rPr>
          <w:rFonts w:ascii="Arial" w:hAnsi="Arial" w:cs="Arial"/>
          <w:sz w:val="20"/>
        </w:rPr>
        <w:tab/>
        <w:t>Samsung</w:t>
      </w:r>
    </w:p>
    <w:p w14:paraId="27E7A7D7" w14:textId="77777777" w:rsidR="009671AD" w:rsidRPr="009671AD" w:rsidRDefault="009671AD" w:rsidP="0042623B">
      <w:pPr>
        <w:pStyle w:val="aff7"/>
        <w:numPr>
          <w:ilvl w:val="0"/>
          <w:numId w:val="18"/>
        </w:numPr>
        <w:snapToGrid w:val="0"/>
        <w:ind w:leftChars="0"/>
        <w:rPr>
          <w:rFonts w:ascii="Arial" w:hAnsi="Arial" w:cs="Arial"/>
          <w:sz w:val="20"/>
        </w:rPr>
      </w:pPr>
      <w:r w:rsidRPr="009671AD">
        <w:rPr>
          <w:rFonts w:ascii="Arial" w:hAnsi="Arial" w:cs="Arial"/>
          <w:sz w:val="20"/>
        </w:rPr>
        <w:t>R4-2510435</w:t>
      </w:r>
      <w:r w:rsidRPr="009671AD">
        <w:rPr>
          <w:rFonts w:ascii="Arial" w:hAnsi="Arial" w:cs="Arial"/>
          <w:sz w:val="20"/>
        </w:rPr>
        <w:tab/>
        <w:t>Simulation results on UE demodulation performance requirements for 6Rx</w:t>
      </w:r>
      <w:r w:rsidRPr="009671AD">
        <w:rPr>
          <w:rFonts w:ascii="Arial" w:hAnsi="Arial" w:cs="Arial"/>
          <w:sz w:val="20"/>
        </w:rPr>
        <w:tab/>
        <w:t>Samsung</w:t>
      </w:r>
    </w:p>
    <w:p w14:paraId="7D1EA125" w14:textId="77777777" w:rsidR="009671AD" w:rsidRPr="009671AD" w:rsidRDefault="009671AD" w:rsidP="0042623B">
      <w:pPr>
        <w:pStyle w:val="aff7"/>
        <w:numPr>
          <w:ilvl w:val="0"/>
          <w:numId w:val="18"/>
        </w:numPr>
        <w:snapToGrid w:val="0"/>
        <w:ind w:leftChars="0"/>
        <w:rPr>
          <w:rFonts w:ascii="Arial" w:hAnsi="Arial" w:cs="Arial"/>
          <w:sz w:val="20"/>
        </w:rPr>
      </w:pPr>
      <w:r w:rsidRPr="009671AD">
        <w:rPr>
          <w:rFonts w:ascii="Arial" w:hAnsi="Arial" w:cs="Arial"/>
          <w:sz w:val="20"/>
        </w:rPr>
        <w:t>R4-2510881</w:t>
      </w:r>
      <w:r w:rsidRPr="009671AD">
        <w:rPr>
          <w:rFonts w:ascii="Arial" w:hAnsi="Arial" w:cs="Arial"/>
          <w:sz w:val="20"/>
        </w:rPr>
        <w:tab/>
        <w:t>Overviews on 6Rx UE performance requirements</w:t>
      </w:r>
      <w:r w:rsidRPr="009671AD">
        <w:rPr>
          <w:rFonts w:ascii="Arial" w:hAnsi="Arial" w:cs="Arial"/>
          <w:sz w:val="20"/>
        </w:rPr>
        <w:tab/>
        <w:t>Huawei,HiSilicon</w:t>
      </w:r>
    </w:p>
    <w:p w14:paraId="1B18F192" w14:textId="77777777" w:rsidR="009671AD" w:rsidRPr="009671AD" w:rsidRDefault="009671AD" w:rsidP="0042623B">
      <w:pPr>
        <w:pStyle w:val="aff7"/>
        <w:numPr>
          <w:ilvl w:val="0"/>
          <w:numId w:val="18"/>
        </w:numPr>
        <w:snapToGrid w:val="0"/>
        <w:ind w:leftChars="0"/>
        <w:rPr>
          <w:rFonts w:ascii="Arial" w:hAnsi="Arial" w:cs="Arial"/>
          <w:sz w:val="20"/>
        </w:rPr>
      </w:pPr>
      <w:r w:rsidRPr="009671AD">
        <w:rPr>
          <w:rFonts w:ascii="Arial" w:hAnsi="Arial" w:cs="Arial"/>
          <w:sz w:val="20"/>
        </w:rPr>
        <w:t>R4-2510985</w:t>
      </w:r>
      <w:r w:rsidRPr="009671AD">
        <w:rPr>
          <w:rFonts w:ascii="Arial" w:hAnsi="Arial" w:cs="Arial"/>
          <w:sz w:val="20"/>
        </w:rPr>
        <w:tab/>
        <w:t>Discussion on UE demodulation performance requirements for 6Rx</w:t>
      </w:r>
      <w:r w:rsidRPr="009671AD">
        <w:rPr>
          <w:rFonts w:ascii="Arial" w:hAnsi="Arial" w:cs="Arial"/>
          <w:sz w:val="20"/>
        </w:rPr>
        <w:tab/>
        <w:t>ZTE Corporation, Sanechips</w:t>
      </w:r>
    </w:p>
    <w:p w14:paraId="26F81B86" w14:textId="77777777" w:rsidR="009671AD" w:rsidRPr="009671AD" w:rsidRDefault="009671AD" w:rsidP="0042623B">
      <w:pPr>
        <w:pStyle w:val="aff7"/>
        <w:numPr>
          <w:ilvl w:val="0"/>
          <w:numId w:val="18"/>
        </w:numPr>
        <w:snapToGrid w:val="0"/>
        <w:ind w:leftChars="0"/>
        <w:rPr>
          <w:rFonts w:ascii="Arial" w:hAnsi="Arial" w:cs="Arial"/>
          <w:sz w:val="20"/>
        </w:rPr>
      </w:pPr>
      <w:r w:rsidRPr="009671AD">
        <w:rPr>
          <w:rFonts w:ascii="Arial" w:hAnsi="Arial" w:cs="Arial"/>
          <w:sz w:val="20"/>
        </w:rPr>
        <w:t>R4-2511232</w:t>
      </w:r>
      <w:r w:rsidRPr="009671AD">
        <w:rPr>
          <w:rFonts w:ascii="Arial" w:hAnsi="Arial" w:cs="Arial"/>
          <w:sz w:val="20"/>
        </w:rPr>
        <w:tab/>
        <w:t>On UE demodulation and CSI reporting requirements for 6Rx</w:t>
      </w:r>
      <w:r w:rsidRPr="009671AD">
        <w:rPr>
          <w:rFonts w:ascii="Arial" w:hAnsi="Arial" w:cs="Arial"/>
          <w:sz w:val="20"/>
        </w:rPr>
        <w:tab/>
        <w:t>Ericsson</w:t>
      </w:r>
    </w:p>
    <w:p w14:paraId="1744A0F9" w14:textId="77777777" w:rsidR="009671AD" w:rsidRPr="009671AD" w:rsidRDefault="009671AD" w:rsidP="0042623B">
      <w:pPr>
        <w:pStyle w:val="aff7"/>
        <w:numPr>
          <w:ilvl w:val="0"/>
          <w:numId w:val="18"/>
        </w:numPr>
        <w:snapToGrid w:val="0"/>
        <w:ind w:leftChars="0"/>
        <w:rPr>
          <w:rFonts w:ascii="Arial" w:hAnsi="Arial" w:cs="Arial"/>
          <w:sz w:val="20"/>
        </w:rPr>
      </w:pPr>
      <w:r w:rsidRPr="009671AD">
        <w:rPr>
          <w:rFonts w:ascii="Arial" w:hAnsi="Arial" w:cs="Arial"/>
          <w:sz w:val="20"/>
        </w:rPr>
        <w:t>R4-2511233</w:t>
      </w:r>
      <w:r w:rsidRPr="009671AD">
        <w:rPr>
          <w:rFonts w:ascii="Arial" w:hAnsi="Arial" w:cs="Arial"/>
          <w:sz w:val="20"/>
        </w:rPr>
        <w:tab/>
        <w:t>Simulation results for 6Rx UE demodulation</w:t>
      </w:r>
      <w:r w:rsidRPr="009671AD">
        <w:rPr>
          <w:rFonts w:ascii="Arial" w:hAnsi="Arial" w:cs="Arial"/>
          <w:sz w:val="20"/>
        </w:rPr>
        <w:tab/>
        <w:t>Ericsson</w:t>
      </w:r>
    </w:p>
    <w:p w14:paraId="03201198" w14:textId="3EE03A43" w:rsidR="009671AD" w:rsidRPr="00E34155" w:rsidRDefault="009671AD" w:rsidP="0042623B">
      <w:pPr>
        <w:pStyle w:val="aff7"/>
        <w:numPr>
          <w:ilvl w:val="0"/>
          <w:numId w:val="18"/>
        </w:numPr>
        <w:snapToGrid w:val="0"/>
        <w:ind w:leftChars="0"/>
        <w:rPr>
          <w:rFonts w:ascii="Arial" w:hAnsi="Arial" w:cs="Arial"/>
          <w:sz w:val="20"/>
        </w:rPr>
      </w:pPr>
      <w:r w:rsidRPr="009671AD">
        <w:rPr>
          <w:rFonts w:ascii="Arial" w:hAnsi="Arial" w:cs="Arial"/>
          <w:sz w:val="20"/>
        </w:rPr>
        <w:t>R4-2511594</w:t>
      </w:r>
      <w:r w:rsidRPr="009671AD">
        <w:rPr>
          <w:rFonts w:ascii="Arial" w:hAnsi="Arial" w:cs="Arial"/>
          <w:sz w:val="20"/>
        </w:rPr>
        <w:tab/>
        <w:t>Discussions on demodulation performance requirements for 6Rx devices</w:t>
      </w:r>
      <w:r w:rsidRPr="009671AD">
        <w:rPr>
          <w:rFonts w:ascii="Arial" w:hAnsi="Arial" w:cs="Arial"/>
          <w:sz w:val="20"/>
        </w:rPr>
        <w:tab/>
        <w:t>QUALCOMM Europe Inc. - Spain</w:t>
      </w:r>
    </w:p>
    <w:p w14:paraId="37DD03CB" w14:textId="77777777" w:rsidR="00E34155" w:rsidRDefault="00E34155" w:rsidP="006C261D">
      <w:pPr>
        <w:overflowPunct/>
        <w:autoSpaceDE/>
        <w:autoSpaceDN/>
        <w:snapToGrid w:val="0"/>
        <w:spacing w:afterLines="50" w:after="120"/>
        <w:textAlignment w:val="auto"/>
        <w:rPr>
          <w:rFonts w:ascii="Arial" w:eastAsia="等线" w:hAnsi="Arial" w:cs="Arial"/>
          <w:b/>
          <w:bCs/>
          <w:sz w:val="21"/>
          <w:u w:val="single"/>
          <w:lang w:eastAsia="zh-CN"/>
        </w:rPr>
      </w:pPr>
    </w:p>
    <w:p w14:paraId="54B158AA" w14:textId="04354754" w:rsidR="006C261D" w:rsidRPr="00FF1DB2" w:rsidRDefault="006C261D" w:rsidP="006C261D">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w:t>
      </w:r>
      <w:r>
        <w:rPr>
          <w:rFonts w:ascii="Arial" w:eastAsia="等线" w:hAnsi="Arial" w:cs="Arial"/>
          <w:b/>
          <w:bCs/>
          <w:sz w:val="21"/>
          <w:u w:val="single"/>
          <w:lang w:eastAsia="zh-CN"/>
        </w:rPr>
        <w:t>15</w:t>
      </w:r>
    </w:p>
    <w:p w14:paraId="3D9F6EA1" w14:textId="77777777" w:rsidR="00E25829" w:rsidRPr="00E25829" w:rsidRDefault="00E25829" w:rsidP="0042623B">
      <w:pPr>
        <w:pStyle w:val="aff7"/>
        <w:numPr>
          <w:ilvl w:val="0"/>
          <w:numId w:val="16"/>
        </w:numPr>
        <w:snapToGrid w:val="0"/>
        <w:ind w:leftChars="0"/>
        <w:rPr>
          <w:rFonts w:ascii="Arial" w:hAnsi="Arial" w:cs="Arial"/>
          <w:sz w:val="20"/>
        </w:rPr>
      </w:pPr>
      <w:r w:rsidRPr="00E25829">
        <w:rPr>
          <w:rFonts w:ascii="Arial" w:hAnsi="Arial" w:cs="Arial"/>
          <w:sz w:val="20"/>
        </w:rPr>
        <w:t>R4-2505553</w:t>
      </w:r>
      <w:r w:rsidRPr="00E25829">
        <w:rPr>
          <w:rFonts w:ascii="Arial" w:hAnsi="Arial" w:cs="Arial"/>
          <w:sz w:val="20"/>
        </w:rPr>
        <w:tab/>
        <w:t>Topic summary for [115][204] NR_ENDC_RF_Ph4</w:t>
      </w:r>
      <w:r w:rsidRPr="00E25829">
        <w:rPr>
          <w:rFonts w:ascii="Arial" w:hAnsi="Arial" w:cs="Arial"/>
          <w:sz w:val="20"/>
        </w:rPr>
        <w:tab/>
        <w:t>Moderator (Huawei)</w:t>
      </w:r>
    </w:p>
    <w:p w14:paraId="2863E5FD" w14:textId="77777777" w:rsidR="00E25829" w:rsidRPr="00E25829" w:rsidRDefault="00E25829" w:rsidP="0042623B">
      <w:pPr>
        <w:pStyle w:val="aff7"/>
        <w:numPr>
          <w:ilvl w:val="0"/>
          <w:numId w:val="16"/>
        </w:numPr>
        <w:snapToGrid w:val="0"/>
        <w:ind w:leftChars="0"/>
        <w:rPr>
          <w:rFonts w:ascii="Arial" w:hAnsi="Arial" w:cs="Arial"/>
          <w:sz w:val="20"/>
        </w:rPr>
      </w:pPr>
      <w:r w:rsidRPr="00E25829">
        <w:rPr>
          <w:rFonts w:ascii="Arial" w:hAnsi="Arial" w:cs="Arial"/>
          <w:sz w:val="20"/>
        </w:rPr>
        <w:t>R4-2507555</w:t>
      </w:r>
      <w:r w:rsidRPr="00E25829">
        <w:rPr>
          <w:rFonts w:ascii="Arial" w:hAnsi="Arial" w:cs="Arial"/>
          <w:sz w:val="20"/>
        </w:rPr>
        <w:tab/>
        <w:t>Topic summary for [115][116] NR_ENDC_RF_Ph4_part1</w:t>
      </w:r>
      <w:r w:rsidRPr="00E25829">
        <w:rPr>
          <w:rFonts w:ascii="Arial" w:hAnsi="Arial" w:cs="Arial"/>
          <w:sz w:val="20"/>
        </w:rPr>
        <w:tab/>
        <w:t>Moderator (Huawei)</w:t>
      </w:r>
    </w:p>
    <w:p w14:paraId="1B7AEA09" w14:textId="77777777" w:rsidR="00E25829" w:rsidRPr="00E25829" w:rsidRDefault="00E25829" w:rsidP="0042623B">
      <w:pPr>
        <w:pStyle w:val="aff7"/>
        <w:numPr>
          <w:ilvl w:val="0"/>
          <w:numId w:val="16"/>
        </w:numPr>
        <w:snapToGrid w:val="0"/>
        <w:ind w:leftChars="0"/>
        <w:rPr>
          <w:rFonts w:ascii="Arial" w:hAnsi="Arial" w:cs="Arial"/>
          <w:sz w:val="20"/>
        </w:rPr>
      </w:pPr>
      <w:r w:rsidRPr="00E25829">
        <w:rPr>
          <w:rFonts w:ascii="Arial" w:hAnsi="Arial" w:cs="Arial"/>
          <w:sz w:val="20"/>
        </w:rPr>
        <w:t>R4-2507556</w:t>
      </w:r>
      <w:r w:rsidRPr="00E25829">
        <w:rPr>
          <w:rFonts w:ascii="Arial" w:hAnsi="Arial" w:cs="Arial"/>
          <w:sz w:val="20"/>
        </w:rPr>
        <w:tab/>
        <w:t>Topic summary for [115][117] NR_ENDC_RF_Ph4_part2</w:t>
      </w:r>
      <w:r w:rsidRPr="00E25829">
        <w:rPr>
          <w:rFonts w:ascii="Arial" w:hAnsi="Arial" w:cs="Arial"/>
          <w:sz w:val="20"/>
        </w:rPr>
        <w:tab/>
        <w:t>Moderator (Samsung)</w:t>
      </w:r>
    </w:p>
    <w:p w14:paraId="55712DEA" w14:textId="77777777" w:rsidR="00E25829" w:rsidRPr="00E25829" w:rsidRDefault="00E25829" w:rsidP="0042623B">
      <w:pPr>
        <w:pStyle w:val="aff7"/>
        <w:numPr>
          <w:ilvl w:val="0"/>
          <w:numId w:val="16"/>
        </w:numPr>
        <w:snapToGrid w:val="0"/>
        <w:ind w:leftChars="0"/>
        <w:rPr>
          <w:rFonts w:ascii="Arial" w:hAnsi="Arial" w:cs="Arial"/>
          <w:sz w:val="20"/>
        </w:rPr>
      </w:pPr>
      <w:r w:rsidRPr="00E25829">
        <w:rPr>
          <w:rFonts w:ascii="Arial" w:hAnsi="Arial" w:cs="Arial"/>
          <w:sz w:val="20"/>
        </w:rPr>
        <w:t>R4-2507557</w:t>
      </w:r>
      <w:r w:rsidRPr="00E25829">
        <w:rPr>
          <w:rFonts w:ascii="Arial" w:hAnsi="Arial" w:cs="Arial"/>
          <w:sz w:val="20"/>
        </w:rPr>
        <w:tab/>
        <w:t>Topic summary for [115][118] NR_ENDC_RF_Ph4_part3</w:t>
      </w:r>
      <w:r w:rsidRPr="00E25829">
        <w:rPr>
          <w:rFonts w:ascii="Arial" w:hAnsi="Arial" w:cs="Arial"/>
          <w:sz w:val="20"/>
        </w:rPr>
        <w:tab/>
        <w:t>Moderator (Huawei)</w:t>
      </w:r>
    </w:p>
    <w:p w14:paraId="19DEBB96" w14:textId="77777777" w:rsidR="001C75D6" w:rsidRPr="001C75D6" w:rsidRDefault="001C75D6" w:rsidP="0042623B">
      <w:pPr>
        <w:pStyle w:val="aff7"/>
        <w:numPr>
          <w:ilvl w:val="0"/>
          <w:numId w:val="16"/>
        </w:numPr>
        <w:snapToGrid w:val="0"/>
        <w:ind w:leftChars="0"/>
        <w:rPr>
          <w:rFonts w:ascii="Arial" w:hAnsi="Arial" w:cs="Arial"/>
          <w:sz w:val="20"/>
        </w:rPr>
      </w:pPr>
      <w:r w:rsidRPr="001C75D6">
        <w:rPr>
          <w:rFonts w:ascii="Arial" w:hAnsi="Arial" w:cs="Arial"/>
          <w:sz w:val="20"/>
        </w:rPr>
        <w:t>R4-2507930</w:t>
      </w:r>
      <w:r w:rsidRPr="001C75D6">
        <w:rPr>
          <w:rFonts w:ascii="Arial" w:hAnsi="Arial" w:cs="Arial"/>
          <w:sz w:val="20"/>
        </w:rPr>
        <w:tab/>
        <w:t>WF on NR_ENDC_RF_Ph4_part1</w:t>
      </w:r>
      <w:r w:rsidRPr="001C75D6">
        <w:rPr>
          <w:rFonts w:ascii="Arial" w:hAnsi="Arial" w:cs="Arial"/>
          <w:sz w:val="20"/>
        </w:rPr>
        <w:tab/>
        <w:t>Huawei</w:t>
      </w:r>
    </w:p>
    <w:p w14:paraId="10CF3180" w14:textId="77777777" w:rsidR="001C75D6" w:rsidRPr="001C75D6" w:rsidRDefault="001C75D6" w:rsidP="0042623B">
      <w:pPr>
        <w:pStyle w:val="aff7"/>
        <w:numPr>
          <w:ilvl w:val="0"/>
          <w:numId w:val="16"/>
        </w:numPr>
        <w:snapToGrid w:val="0"/>
        <w:ind w:leftChars="0"/>
        <w:rPr>
          <w:rFonts w:ascii="Arial" w:hAnsi="Arial" w:cs="Arial"/>
          <w:sz w:val="20"/>
        </w:rPr>
      </w:pPr>
      <w:r w:rsidRPr="001C75D6">
        <w:rPr>
          <w:rFonts w:ascii="Arial" w:hAnsi="Arial" w:cs="Arial"/>
          <w:sz w:val="20"/>
        </w:rPr>
        <w:t>R4-2507934</w:t>
      </w:r>
      <w:r w:rsidRPr="001C75D6">
        <w:rPr>
          <w:rFonts w:ascii="Arial" w:hAnsi="Arial" w:cs="Arial"/>
          <w:sz w:val="20"/>
        </w:rPr>
        <w:tab/>
        <w:t>WF on HPUE TN CA/EN-DC</w:t>
      </w:r>
      <w:r w:rsidRPr="001C75D6">
        <w:rPr>
          <w:rFonts w:ascii="Arial" w:hAnsi="Arial" w:cs="Arial"/>
          <w:sz w:val="20"/>
        </w:rPr>
        <w:tab/>
        <w:t>Qualcomm, Skyworks, OPPO, LGE</w:t>
      </w:r>
    </w:p>
    <w:p w14:paraId="77AAC454" w14:textId="2763BC22" w:rsidR="001C75D6" w:rsidRDefault="001C75D6" w:rsidP="0042623B">
      <w:pPr>
        <w:pStyle w:val="aff7"/>
        <w:numPr>
          <w:ilvl w:val="0"/>
          <w:numId w:val="16"/>
        </w:numPr>
        <w:snapToGrid w:val="0"/>
        <w:ind w:leftChars="0"/>
        <w:rPr>
          <w:rFonts w:ascii="Arial" w:hAnsi="Arial" w:cs="Arial"/>
          <w:sz w:val="20"/>
        </w:rPr>
      </w:pPr>
      <w:r w:rsidRPr="001C75D6">
        <w:rPr>
          <w:rFonts w:ascii="Arial" w:hAnsi="Arial" w:cs="Arial"/>
          <w:sz w:val="20"/>
        </w:rPr>
        <w:t>R4-2507935</w:t>
      </w:r>
      <w:r w:rsidRPr="001C75D6">
        <w:rPr>
          <w:rFonts w:ascii="Arial" w:hAnsi="Arial" w:cs="Arial"/>
          <w:sz w:val="20"/>
        </w:rPr>
        <w:tab/>
        <w:t>WF on new MSD rules</w:t>
      </w:r>
      <w:r w:rsidRPr="001C75D6">
        <w:rPr>
          <w:rFonts w:ascii="Arial" w:hAnsi="Arial" w:cs="Arial"/>
          <w:sz w:val="20"/>
        </w:rPr>
        <w:tab/>
        <w:t>Skyworks</w:t>
      </w:r>
    </w:p>
    <w:p w14:paraId="6810DDDF" w14:textId="77777777" w:rsidR="001C75D6" w:rsidRPr="00E25829" w:rsidRDefault="001C75D6" w:rsidP="0042623B">
      <w:pPr>
        <w:pStyle w:val="aff7"/>
        <w:numPr>
          <w:ilvl w:val="0"/>
          <w:numId w:val="16"/>
        </w:numPr>
        <w:snapToGrid w:val="0"/>
        <w:ind w:leftChars="0"/>
        <w:rPr>
          <w:rFonts w:ascii="Arial" w:hAnsi="Arial" w:cs="Arial"/>
          <w:sz w:val="20"/>
        </w:rPr>
      </w:pPr>
      <w:r w:rsidRPr="00E25829">
        <w:rPr>
          <w:rFonts w:ascii="Arial" w:hAnsi="Arial" w:cs="Arial"/>
          <w:sz w:val="20"/>
        </w:rPr>
        <w:t>R4-2507858</w:t>
      </w:r>
      <w:r w:rsidRPr="00E25829">
        <w:rPr>
          <w:rFonts w:ascii="Arial" w:hAnsi="Arial" w:cs="Arial"/>
          <w:sz w:val="20"/>
        </w:rPr>
        <w:tab/>
        <w:t>Topic summary for [115][326] NR_ENDC_RF_Ph4_Demod_6Rx</w:t>
      </w:r>
      <w:r w:rsidRPr="00E25829">
        <w:rPr>
          <w:rFonts w:ascii="Arial" w:hAnsi="Arial" w:cs="Arial"/>
          <w:sz w:val="20"/>
        </w:rPr>
        <w:tab/>
        <w:t>Moderator (Huawei)</w:t>
      </w:r>
    </w:p>
    <w:p w14:paraId="6A1CB5A3" w14:textId="77777777" w:rsidR="001C75D6" w:rsidRDefault="001C75D6" w:rsidP="0042623B">
      <w:pPr>
        <w:pStyle w:val="aff7"/>
        <w:numPr>
          <w:ilvl w:val="0"/>
          <w:numId w:val="16"/>
        </w:numPr>
        <w:snapToGrid w:val="0"/>
        <w:ind w:leftChars="0"/>
        <w:rPr>
          <w:rFonts w:ascii="Arial" w:hAnsi="Arial" w:cs="Arial"/>
          <w:sz w:val="20"/>
        </w:rPr>
      </w:pPr>
      <w:r w:rsidRPr="00E25829">
        <w:rPr>
          <w:rFonts w:ascii="Arial" w:hAnsi="Arial" w:cs="Arial"/>
          <w:sz w:val="20"/>
        </w:rPr>
        <w:t>R4-2508726</w:t>
      </w:r>
      <w:r w:rsidRPr="00E25829">
        <w:rPr>
          <w:rFonts w:ascii="Arial" w:hAnsi="Arial" w:cs="Arial"/>
          <w:sz w:val="20"/>
        </w:rPr>
        <w:tab/>
        <w:t>Offline meeting minutes for [115][326] NR_ENDC_RF_Ph4_Demod_6Rx</w:t>
      </w:r>
      <w:r w:rsidRPr="00E25829">
        <w:rPr>
          <w:rFonts w:ascii="Arial" w:hAnsi="Arial" w:cs="Arial"/>
          <w:sz w:val="20"/>
        </w:rPr>
        <w:tab/>
        <w:t>Huawei</w:t>
      </w:r>
    </w:p>
    <w:p w14:paraId="6D3AB9A2" w14:textId="3B4B8E67" w:rsidR="001C75D6" w:rsidRDefault="001C75D6" w:rsidP="0042623B">
      <w:pPr>
        <w:pStyle w:val="aff7"/>
        <w:numPr>
          <w:ilvl w:val="0"/>
          <w:numId w:val="16"/>
        </w:numPr>
        <w:snapToGrid w:val="0"/>
        <w:ind w:leftChars="0"/>
        <w:rPr>
          <w:rFonts w:ascii="Arial" w:hAnsi="Arial" w:cs="Arial"/>
          <w:sz w:val="20"/>
        </w:rPr>
      </w:pPr>
      <w:r w:rsidRPr="001C75D6">
        <w:rPr>
          <w:rFonts w:ascii="Arial" w:hAnsi="Arial" w:cs="Arial"/>
          <w:sz w:val="20"/>
        </w:rPr>
        <w:t>R4-2508726</w:t>
      </w:r>
      <w:r w:rsidRPr="001C75D6">
        <w:rPr>
          <w:rFonts w:ascii="Arial" w:hAnsi="Arial" w:cs="Arial"/>
          <w:sz w:val="20"/>
        </w:rPr>
        <w:tab/>
        <w:t>Offline meeting minutes for [115][326] NR_ENDC_RF_Ph4_Demod_6Rx</w:t>
      </w:r>
      <w:r w:rsidRPr="001C75D6">
        <w:rPr>
          <w:rFonts w:ascii="Arial" w:hAnsi="Arial" w:cs="Arial"/>
          <w:sz w:val="20"/>
        </w:rPr>
        <w:tab/>
        <w:t>Huawei</w:t>
      </w:r>
    </w:p>
    <w:p w14:paraId="12D98008" w14:textId="00F06415" w:rsidR="001C75D6" w:rsidRPr="00E25829" w:rsidRDefault="001C75D6" w:rsidP="0042623B">
      <w:pPr>
        <w:pStyle w:val="aff7"/>
        <w:numPr>
          <w:ilvl w:val="0"/>
          <w:numId w:val="16"/>
        </w:numPr>
        <w:snapToGrid w:val="0"/>
        <w:ind w:leftChars="0"/>
        <w:rPr>
          <w:rFonts w:ascii="Arial" w:hAnsi="Arial" w:cs="Arial"/>
          <w:sz w:val="20"/>
        </w:rPr>
      </w:pPr>
      <w:r w:rsidRPr="001C75D6">
        <w:rPr>
          <w:rFonts w:ascii="Arial" w:hAnsi="Arial" w:cs="Arial"/>
          <w:sz w:val="20"/>
        </w:rPr>
        <w:t>R4-2508727</w:t>
      </w:r>
      <w:r w:rsidRPr="001C75D6">
        <w:rPr>
          <w:rFonts w:ascii="Arial" w:hAnsi="Arial" w:cs="Arial"/>
          <w:sz w:val="20"/>
        </w:rPr>
        <w:tab/>
        <w:t>Way Forward for [115][326] NR_ENDC_RF_Ph4_Demod_6Rx</w:t>
      </w:r>
      <w:r w:rsidRPr="001C75D6">
        <w:rPr>
          <w:rFonts w:ascii="Arial" w:hAnsi="Arial" w:cs="Arial"/>
          <w:sz w:val="20"/>
        </w:rPr>
        <w:tab/>
        <w:t>Huawei</w:t>
      </w:r>
    </w:p>
    <w:p w14:paraId="41A9A8D7" w14:textId="4067470F"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R4-2505432</w:t>
      </w:r>
      <w:r w:rsidRPr="007C59C1">
        <w:rPr>
          <w:rFonts w:ascii="Arial" w:hAnsi="Arial" w:cs="Arial"/>
          <w:sz w:val="20"/>
        </w:rPr>
        <w:tab/>
        <w:t>On Rel-19 power domain enhancement for FR1</w:t>
      </w:r>
      <w:r w:rsidRPr="007C59C1">
        <w:rPr>
          <w:rFonts w:ascii="Arial" w:hAnsi="Arial" w:cs="Arial"/>
          <w:sz w:val="20"/>
        </w:rPr>
        <w:tab/>
        <w:t>Apple</w:t>
      </w:r>
    </w:p>
    <w:p w14:paraId="24BF1D8B"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R4-2505584</w:t>
      </w:r>
      <w:r w:rsidRPr="007C59C1">
        <w:rPr>
          <w:rFonts w:ascii="Arial" w:hAnsi="Arial" w:cs="Arial"/>
          <w:sz w:val="20"/>
        </w:rPr>
        <w:tab/>
        <w:t>On power domain enhancements for single carrier</w:t>
      </w:r>
      <w:r w:rsidRPr="007C59C1">
        <w:rPr>
          <w:rFonts w:ascii="Arial" w:hAnsi="Arial" w:cs="Arial"/>
          <w:sz w:val="20"/>
        </w:rPr>
        <w:tab/>
        <w:t>Huawei, HiSilicon</w:t>
      </w:r>
    </w:p>
    <w:p w14:paraId="52DD2461"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R4-2505585</w:t>
      </w:r>
      <w:r w:rsidRPr="007C59C1">
        <w:rPr>
          <w:rFonts w:ascii="Arial" w:hAnsi="Arial" w:cs="Arial"/>
          <w:sz w:val="20"/>
        </w:rPr>
        <w:tab/>
        <w:t>draft CR for TS 38.101-1 to introduce MPR reduction for single carrier</w:t>
      </w:r>
      <w:r w:rsidRPr="007C59C1">
        <w:rPr>
          <w:rFonts w:ascii="Arial" w:hAnsi="Arial" w:cs="Arial"/>
          <w:sz w:val="20"/>
        </w:rPr>
        <w:tab/>
        <w:t>Huawei, HiSilicon</w:t>
      </w:r>
    </w:p>
    <w:p w14:paraId="08C970A3"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R4-2505677</w:t>
      </w:r>
      <w:r w:rsidRPr="007C59C1">
        <w:rPr>
          <w:rFonts w:ascii="Arial" w:hAnsi="Arial" w:cs="Arial"/>
          <w:sz w:val="20"/>
        </w:rPr>
        <w:tab/>
        <w:t>Power domain enhancements for single carrier</w:t>
      </w:r>
      <w:r w:rsidRPr="007C59C1">
        <w:rPr>
          <w:rFonts w:ascii="Arial" w:hAnsi="Arial" w:cs="Arial"/>
          <w:sz w:val="20"/>
        </w:rPr>
        <w:tab/>
        <w:t>Nokia</w:t>
      </w:r>
    </w:p>
    <w:p w14:paraId="32F2D710"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R4-2505962</w:t>
      </w:r>
      <w:r w:rsidRPr="007C59C1">
        <w:rPr>
          <w:rFonts w:ascii="Arial" w:hAnsi="Arial" w:cs="Arial"/>
          <w:sz w:val="20"/>
        </w:rPr>
        <w:tab/>
        <w:t>Power boosting and MPR reduction</w:t>
      </w:r>
      <w:r w:rsidRPr="007C59C1">
        <w:rPr>
          <w:rFonts w:ascii="Arial" w:hAnsi="Arial" w:cs="Arial"/>
          <w:sz w:val="20"/>
        </w:rPr>
        <w:tab/>
        <w:t>Qualcomm Technologies</w:t>
      </w:r>
    </w:p>
    <w:p w14:paraId="29313CFB"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R4-2506059</w:t>
      </w:r>
      <w:r w:rsidRPr="007C59C1">
        <w:rPr>
          <w:rFonts w:ascii="Arial" w:hAnsi="Arial" w:cs="Arial"/>
          <w:sz w:val="20"/>
        </w:rPr>
        <w:tab/>
        <w:t>Further discussion on power domain enhancements for single carrier</w:t>
      </w:r>
      <w:r w:rsidRPr="007C59C1">
        <w:rPr>
          <w:rFonts w:ascii="Arial" w:hAnsi="Arial" w:cs="Arial"/>
          <w:sz w:val="20"/>
        </w:rPr>
        <w:tab/>
        <w:t>CATT</w:t>
      </w:r>
    </w:p>
    <w:p w14:paraId="60FD3D8D"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R4-2506060</w:t>
      </w:r>
      <w:r w:rsidRPr="007C59C1">
        <w:rPr>
          <w:rFonts w:ascii="Arial" w:hAnsi="Arial" w:cs="Arial"/>
          <w:sz w:val="20"/>
        </w:rPr>
        <w:tab/>
        <w:t>Further discussion on MPR applicability for FR1 intra-band UL CA</w:t>
      </w:r>
      <w:r w:rsidRPr="007C59C1">
        <w:rPr>
          <w:rFonts w:ascii="Arial" w:hAnsi="Arial" w:cs="Arial"/>
          <w:sz w:val="20"/>
        </w:rPr>
        <w:tab/>
        <w:t>CATT</w:t>
      </w:r>
    </w:p>
    <w:p w14:paraId="6E2F384A"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R4-2506194</w:t>
      </w:r>
      <w:r w:rsidRPr="007C59C1">
        <w:rPr>
          <w:rFonts w:ascii="Arial" w:hAnsi="Arial" w:cs="Arial"/>
          <w:sz w:val="20"/>
        </w:rPr>
        <w:tab/>
        <w:t>Power domain enhancement for a UE-specific CHBW within a single carrier</w:t>
      </w:r>
      <w:r w:rsidRPr="007C59C1">
        <w:rPr>
          <w:rFonts w:ascii="Arial" w:hAnsi="Arial" w:cs="Arial"/>
          <w:sz w:val="20"/>
        </w:rPr>
        <w:tab/>
        <w:t>Ericsson</w:t>
      </w:r>
    </w:p>
    <w:p w14:paraId="248F6891"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R4-2506195</w:t>
      </w:r>
      <w:r w:rsidRPr="007C59C1">
        <w:rPr>
          <w:rFonts w:ascii="Arial" w:hAnsi="Arial" w:cs="Arial"/>
          <w:sz w:val="20"/>
        </w:rPr>
        <w:tab/>
        <w:t>Draft CR for 38.101-1: power domain enhancement for a UE-specific bandwidth within a wider carrier</w:t>
      </w:r>
      <w:r w:rsidRPr="007C59C1">
        <w:rPr>
          <w:rFonts w:ascii="Arial" w:hAnsi="Arial" w:cs="Arial"/>
          <w:sz w:val="20"/>
        </w:rPr>
        <w:tab/>
        <w:t>Ericsson</w:t>
      </w:r>
    </w:p>
    <w:p w14:paraId="2CAB5BEB"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R4-2506225</w:t>
      </w:r>
      <w:r w:rsidRPr="007C59C1">
        <w:rPr>
          <w:rFonts w:ascii="Arial" w:hAnsi="Arial" w:cs="Arial"/>
          <w:sz w:val="20"/>
        </w:rPr>
        <w:tab/>
        <w:t>Views on Power domain enhancements for single carrier</w:t>
      </w:r>
      <w:r w:rsidRPr="007C59C1">
        <w:rPr>
          <w:rFonts w:ascii="Arial" w:hAnsi="Arial" w:cs="Arial"/>
          <w:sz w:val="20"/>
        </w:rPr>
        <w:tab/>
        <w:t>China Telecom</w:t>
      </w:r>
    </w:p>
    <w:p w14:paraId="44F206A9"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R4-2506252</w:t>
      </w:r>
      <w:r w:rsidRPr="007C59C1">
        <w:rPr>
          <w:rFonts w:ascii="Arial" w:hAnsi="Arial" w:cs="Arial"/>
          <w:sz w:val="20"/>
        </w:rPr>
        <w:tab/>
        <w:t>Discussion on power domain enhancements for single carrier</w:t>
      </w:r>
      <w:r w:rsidRPr="007C59C1">
        <w:rPr>
          <w:rFonts w:ascii="Arial" w:hAnsi="Arial" w:cs="Arial"/>
          <w:sz w:val="20"/>
        </w:rPr>
        <w:tab/>
        <w:t>ZTE Corporation</w:t>
      </w:r>
    </w:p>
    <w:p w14:paraId="13F65564"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R4-2506519</w:t>
      </w:r>
      <w:r w:rsidRPr="007C59C1">
        <w:rPr>
          <w:rFonts w:ascii="Arial" w:hAnsi="Arial" w:cs="Arial"/>
          <w:sz w:val="20"/>
        </w:rPr>
        <w:tab/>
        <w:t>Power domain enhancements for single carrier</w:t>
      </w:r>
      <w:r w:rsidRPr="007C59C1">
        <w:rPr>
          <w:rFonts w:ascii="Arial" w:hAnsi="Arial" w:cs="Arial"/>
          <w:sz w:val="20"/>
        </w:rPr>
        <w:tab/>
        <w:t>Beijing Xiaomi Mobile Software</w:t>
      </w:r>
    </w:p>
    <w:p w14:paraId="6C36A88E"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R4-2506520</w:t>
      </w:r>
      <w:r w:rsidRPr="007C59C1">
        <w:rPr>
          <w:rFonts w:ascii="Arial" w:hAnsi="Arial" w:cs="Arial"/>
          <w:sz w:val="20"/>
        </w:rPr>
        <w:tab/>
        <w:t>Discussion on power domain enhancement for NR single carrier</w:t>
      </w:r>
      <w:r w:rsidRPr="007C59C1">
        <w:rPr>
          <w:rFonts w:ascii="Arial" w:hAnsi="Arial" w:cs="Arial"/>
          <w:sz w:val="20"/>
        </w:rPr>
        <w:tab/>
        <w:t>MediaTek (Wuhan) Inc.</w:t>
      </w:r>
    </w:p>
    <w:p w14:paraId="07ED3784"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R4-2506837</w:t>
      </w:r>
      <w:r w:rsidRPr="007C59C1">
        <w:rPr>
          <w:rFonts w:ascii="Arial" w:hAnsi="Arial" w:cs="Arial"/>
          <w:sz w:val="20"/>
        </w:rPr>
        <w:tab/>
        <w:t>Discussion on UE RF power enhancement for NR single carrier</w:t>
      </w:r>
      <w:r w:rsidRPr="007C59C1">
        <w:rPr>
          <w:rFonts w:ascii="Arial" w:hAnsi="Arial" w:cs="Arial"/>
          <w:sz w:val="20"/>
        </w:rPr>
        <w:tab/>
        <w:t>vivo</w:t>
      </w:r>
    </w:p>
    <w:p w14:paraId="32777408"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R4-2506838</w:t>
      </w:r>
      <w:r w:rsidRPr="007C59C1">
        <w:rPr>
          <w:rFonts w:ascii="Arial" w:hAnsi="Arial" w:cs="Arial"/>
          <w:sz w:val="20"/>
        </w:rPr>
        <w:tab/>
        <w:t>draftCR to TS 38.101-1 on  MPR reduction for single carrier</w:t>
      </w:r>
      <w:r w:rsidRPr="007C59C1">
        <w:rPr>
          <w:rFonts w:ascii="Arial" w:hAnsi="Arial" w:cs="Arial"/>
          <w:sz w:val="20"/>
        </w:rPr>
        <w:tab/>
        <w:t>vivo</w:t>
      </w:r>
    </w:p>
    <w:p w14:paraId="2BAB2FC6"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R4-2506968</w:t>
      </w:r>
      <w:r w:rsidRPr="007C59C1">
        <w:rPr>
          <w:rFonts w:ascii="Arial" w:hAnsi="Arial" w:cs="Arial"/>
          <w:sz w:val="20"/>
        </w:rPr>
        <w:tab/>
        <w:t>Discussion on FR2 CA MPR related feature list</w:t>
      </w:r>
      <w:r w:rsidRPr="007C59C1">
        <w:rPr>
          <w:rFonts w:ascii="Arial" w:hAnsi="Arial" w:cs="Arial"/>
          <w:sz w:val="20"/>
        </w:rPr>
        <w:tab/>
        <w:t>Samsung</w:t>
      </w:r>
    </w:p>
    <w:p w14:paraId="615482BD"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R4-2507127</w:t>
      </w:r>
      <w:r w:rsidRPr="007C59C1">
        <w:rPr>
          <w:rFonts w:ascii="Arial" w:hAnsi="Arial" w:cs="Arial"/>
          <w:sz w:val="20"/>
        </w:rPr>
        <w:tab/>
        <w:t>Further Views on MPR Reduction</w:t>
      </w:r>
      <w:r w:rsidRPr="007C59C1">
        <w:rPr>
          <w:rFonts w:ascii="Arial" w:hAnsi="Arial" w:cs="Arial"/>
          <w:sz w:val="20"/>
        </w:rPr>
        <w:tab/>
        <w:t>Sony</w:t>
      </w:r>
    </w:p>
    <w:p w14:paraId="02287544"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R4-2507319</w:t>
      </w:r>
      <w:r w:rsidRPr="007C59C1">
        <w:rPr>
          <w:rFonts w:ascii="Arial" w:hAnsi="Arial" w:cs="Arial"/>
          <w:sz w:val="20"/>
        </w:rPr>
        <w:tab/>
        <w:t>Discussion on MPR reduction for single carrier</w:t>
      </w:r>
      <w:r w:rsidRPr="007C59C1">
        <w:rPr>
          <w:rFonts w:ascii="Arial" w:hAnsi="Arial" w:cs="Arial"/>
          <w:sz w:val="20"/>
        </w:rPr>
        <w:tab/>
        <w:t>OPPO</w:t>
      </w:r>
    </w:p>
    <w:p w14:paraId="652754B1"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R4-2507619</w:t>
      </w:r>
      <w:r w:rsidRPr="007C59C1">
        <w:rPr>
          <w:rFonts w:ascii="Arial" w:hAnsi="Arial" w:cs="Arial"/>
          <w:sz w:val="20"/>
        </w:rPr>
        <w:tab/>
        <w:t>Discussion on Power domain enhancement for single carrier</w:t>
      </w:r>
      <w:r w:rsidRPr="007C59C1">
        <w:rPr>
          <w:rFonts w:ascii="Arial" w:hAnsi="Arial" w:cs="Arial"/>
          <w:sz w:val="20"/>
        </w:rPr>
        <w:tab/>
        <w:t>LG Electronics UK</w:t>
      </w:r>
    </w:p>
    <w:p w14:paraId="30E903D7"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R4-2507742</w:t>
      </w:r>
      <w:r w:rsidRPr="007C59C1">
        <w:rPr>
          <w:rFonts w:ascii="Arial" w:hAnsi="Arial" w:cs="Arial"/>
          <w:sz w:val="20"/>
        </w:rPr>
        <w:tab/>
        <w:t>RB and BW for 2x and 1.5x extension and optional smaller granularity extension</w:t>
      </w:r>
      <w:r w:rsidRPr="007C59C1">
        <w:rPr>
          <w:rFonts w:ascii="Arial" w:hAnsi="Arial" w:cs="Arial"/>
          <w:sz w:val="20"/>
        </w:rPr>
        <w:tab/>
        <w:t>Skyworks Solutions Inc.</w:t>
      </w:r>
    </w:p>
    <w:p w14:paraId="32A34FCB" w14:textId="51C5B130" w:rsidR="006C261D"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R4-2508087</w:t>
      </w:r>
      <w:r w:rsidRPr="007C59C1">
        <w:rPr>
          <w:rFonts w:ascii="Arial" w:hAnsi="Arial" w:cs="Arial"/>
          <w:sz w:val="20"/>
        </w:rPr>
        <w:tab/>
        <w:t>draft CR to TS 38.101-2 for FR2 MPR improvements</w:t>
      </w:r>
      <w:r w:rsidRPr="007C59C1">
        <w:rPr>
          <w:rFonts w:ascii="Arial" w:hAnsi="Arial" w:cs="Arial"/>
          <w:sz w:val="20"/>
        </w:rPr>
        <w:tab/>
        <w:t>NTT DOCOMO INC., Qualcomm Inc., Samsung</w:t>
      </w:r>
    </w:p>
    <w:p w14:paraId="4093EB96"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R4-2505321</w:t>
      </w:r>
      <w:r w:rsidRPr="007C59C1">
        <w:rPr>
          <w:rFonts w:ascii="Arial" w:hAnsi="Arial" w:cs="Arial"/>
          <w:sz w:val="20"/>
        </w:rPr>
        <w:tab/>
        <w:t>Discussion on HPUE MSD</w:t>
      </w:r>
      <w:r w:rsidRPr="007C59C1">
        <w:rPr>
          <w:rFonts w:ascii="Arial" w:hAnsi="Arial" w:cs="Arial"/>
          <w:sz w:val="20"/>
        </w:rPr>
        <w:tab/>
        <w:t>Huawei, Hisilicon</w:t>
      </w:r>
    </w:p>
    <w:p w14:paraId="05C1B309"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R4-2505374</w:t>
      </w:r>
      <w:r w:rsidRPr="007C59C1">
        <w:rPr>
          <w:rFonts w:ascii="Arial" w:hAnsi="Arial" w:cs="Arial"/>
          <w:sz w:val="20"/>
        </w:rPr>
        <w:tab/>
        <w:t>Further discussion on HPUE MSD simplification LUTs for 1 UL and 2 UL</w:t>
      </w:r>
      <w:r w:rsidRPr="007C59C1">
        <w:rPr>
          <w:rFonts w:ascii="Arial" w:hAnsi="Arial" w:cs="Arial"/>
          <w:sz w:val="20"/>
        </w:rPr>
        <w:tab/>
        <w:t>Murata Manufacturing Co Ltd.</w:t>
      </w:r>
    </w:p>
    <w:p w14:paraId="72FE1611"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R4-2505452</w:t>
      </w:r>
      <w:r w:rsidRPr="007C59C1">
        <w:rPr>
          <w:rFonts w:ascii="Arial" w:hAnsi="Arial" w:cs="Arial"/>
          <w:sz w:val="20"/>
        </w:rPr>
        <w:tab/>
        <w:t>On Rel-19 HPUE 2UL IMD MSD</w:t>
      </w:r>
      <w:r w:rsidRPr="007C59C1">
        <w:rPr>
          <w:rFonts w:ascii="Arial" w:hAnsi="Arial" w:cs="Arial"/>
          <w:sz w:val="20"/>
        </w:rPr>
        <w:tab/>
        <w:t>Apple</w:t>
      </w:r>
    </w:p>
    <w:p w14:paraId="18A1740D"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R4-2505453</w:t>
      </w:r>
      <w:r w:rsidRPr="007C59C1">
        <w:rPr>
          <w:rFonts w:ascii="Arial" w:hAnsi="Arial" w:cs="Arial"/>
          <w:sz w:val="20"/>
        </w:rPr>
        <w:tab/>
        <w:t>On PC1.5 intra-band NC UL CA MPR</w:t>
      </w:r>
      <w:r w:rsidRPr="007C59C1">
        <w:rPr>
          <w:rFonts w:ascii="Arial" w:hAnsi="Arial" w:cs="Arial"/>
          <w:sz w:val="20"/>
        </w:rPr>
        <w:tab/>
        <w:t>Apple</w:t>
      </w:r>
    </w:p>
    <w:p w14:paraId="04EDE387"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R4-2505605</w:t>
      </w:r>
      <w:r w:rsidRPr="007C59C1">
        <w:rPr>
          <w:rFonts w:ascii="Arial" w:hAnsi="Arial" w:cs="Arial"/>
          <w:sz w:val="20"/>
        </w:rPr>
        <w:tab/>
        <w:t>Discussion on HPUE inter-band UL CA and EN-DC</w:t>
      </w:r>
      <w:r w:rsidRPr="007C59C1">
        <w:rPr>
          <w:rFonts w:ascii="Arial" w:hAnsi="Arial" w:cs="Arial"/>
          <w:sz w:val="20"/>
        </w:rPr>
        <w:tab/>
        <w:t>SK Telecom</w:t>
      </w:r>
    </w:p>
    <w:p w14:paraId="353E6C7D"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R4-2505614</w:t>
      </w:r>
      <w:r w:rsidRPr="007C59C1">
        <w:rPr>
          <w:rFonts w:ascii="Arial" w:hAnsi="Arial" w:cs="Arial"/>
          <w:sz w:val="20"/>
        </w:rPr>
        <w:tab/>
        <w:t>[NR_ENDC_RF_Ph4-Core] DraftCR to 38101-1-j10 on PC1.5 NC ULCA MPR A-MPR and PCmax</w:t>
      </w:r>
      <w:r w:rsidRPr="007C59C1">
        <w:rPr>
          <w:rFonts w:ascii="Arial" w:hAnsi="Arial" w:cs="Arial"/>
          <w:sz w:val="20"/>
        </w:rPr>
        <w:tab/>
        <w:t>Skyworks Solutions Inc.</w:t>
      </w:r>
    </w:p>
    <w:p w14:paraId="36D4C4F6"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R4-2505621</w:t>
      </w:r>
      <w:r w:rsidRPr="007C59C1">
        <w:rPr>
          <w:rFonts w:ascii="Arial" w:hAnsi="Arial" w:cs="Arial"/>
          <w:sz w:val="20"/>
        </w:rPr>
        <w:tab/>
        <w:t>PC1.5 non-contiguous ULCA MPR, NS_04 A-MPR and PCmax requirements</w:t>
      </w:r>
      <w:r w:rsidRPr="007C59C1">
        <w:rPr>
          <w:rFonts w:ascii="Arial" w:hAnsi="Arial" w:cs="Arial"/>
          <w:sz w:val="20"/>
        </w:rPr>
        <w:tab/>
        <w:t>Skyworks Solutions Inc.</w:t>
      </w:r>
    </w:p>
    <w:p w14:paraId="1B94EB22"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R4-2505622</w:t>
      </w:r>
      <w:r w:rsidRPr="007C59C1">
        <w:rPr>
          <w:rFonts w:ascii="Arial" w:hAnsi="Arial" w:cs="Arial"/>
          <w:sz w:val="20"/>
        </w:rPr>
        <w:tab/>
        <w:t>PC1.5 contiguous ULCA MPR for NC allocations and NS_04 A-MPR</w:t>
      </w:r>
      <w:r w:rsidRPr="007C59C1">
        <w:rPr>
          <w:rFonts w:ascii="Arial" w:hAnsi="Arial" w:cs="Arial"/>
          <w:sz w:val="20"/>
        </w:rPr>
        <w:tab/>
        <w:t>Skyworks Solutions Inc.</w:t>
      </w:r>
    </w:p>
    <w:p w14:paraId="3B0D420E"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R4-2505758</w:t>
      </w:r>
      <w:r w:rsidRPr="007C59C1">
        <w:rPr>
          <w:rFonts w:ascii="Arial" w:hAnsi="Arial" w:cs="Arial"/>
          <w:sz w:val="20"/>
        </w:rPr>
        <w:tab/>
        <w:t>Introduction of PC1.5 intra-band UL NC CA</w:t>
      </w:r>
      <w:r w:rsidRPr="007C59C1">
        <w:rPr>
          <w:rFonts w:ascii="Arial" w:hAnsi="Arial" w:cs="Arial"/>
          <w:sz w:val="20"/>
        </w:rPr>
        <w:tab/>
        <w:t>Xiaomi</w:t>
      </w:r>
    </w:p>
    <w:p w14:paraId="06ABF09A"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R4-2505799</w:t>
      </w:r>
      <w:r w:rsidRPr="007C59C1">
        <w:rPr>
          <w:rFonts w:ascii="Arial" w:hAnsi="Arial" w:cs="Arial"/>
          <w:sz w:val="20"/>
        </w:rPr>
        <w:tab/>
        <w:t>PC1.5 MPR evaluations for intra-band CA</w:t>
      </w:r>
      <w:r w:rsidRPr="007C59C1">
        <w:rPr>
          <w:rFonts w:ascii="Arial" w:hAnsi="Arial" w:cs="Arial"/>
          <w:sz w:val="20"/>
        </w:rPr>
        <w:tab/>
        <w:t>Huawei Technologies France</w:t>
      </w:r>
    </w:p>
    <w:p w14:paraId="0D39EB70"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lastRenderedPageBreak/>
        <w:t>R4-2505963</w:t>
      </w:r>
      <w:r w:rsidRPr="007C59C1">
        <w:rPr>
          <w:rFonts w:ascii="Arial" w:hAnsi="Arial" w:cs="Arial"/>
          <w:sz w:val="20"/>
        </w:rPr>
        <w:tab/>
        <w:t>MPR and A-MPR for intra-band contiguous and non-contiguous UL CA for PC1.5</w:t>
      </w:r>
      <w:r w:rsidRPr="007C59C1">
        <w:rPr>
          <w:rFonts w:ascii="Arial" w:hAnsi="Arial" w:cs="Arial"/>
          <w:sz w:val="20"/>
        </w:rPr>
        <w:tab/>
        <w:t>Qualcomm Technologies</w:t>
      </w:r>
    </w:p>
    <w:p w14:paraId="0209D09A"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R4-2506383</w:t>
      </w:r>
      <w:r w:rsidRPr="007C59C1">
        <w:rPr>
          <w:rFonts w:ascii="Arial" w:hAnsi="Arial" w:cs="Arial"/>
          <w:sz w:val="20"/>
        </w:rPr>
        <w:tab/>
        <w:t>Some general considerations on R19 HPUE IMD MSD rule</w:t>
      </w:r>
      <w:r w:rsidRPr="007C59C1">
        <w:rPr>
          <w:rFonts w:ascii="Arial" w:hAnsi="Arial" w:cs="Arial"/>
          <w:sz w:val="20"/>
        </w:rPr>
        <w:tab/>
        <w:t>ZTE Corporation, Sanechips</w:t>
      </w:r>
    </w:p>
    <w:p w14:paraId="4D945E2A"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R4-2506833</w:t>
      </w:r>
      <w:r w:rsidRPr="007C59C1">
        <w:rPr>
          <w:rFonts w:ascii="Arial" w:hAnsi="Arial" w:cs="Arial"/>
          <w:sz w:val="20"/>
        </w:rPr>
        <w:tab/>
        <w:t>HPUE MPR for intra-band UL CA</w:t>
      </w:r>
      <w:r w:rsidRPr="007C59C1">
        <w:rPr>
          <w:rFonts w:ascii="Arial" w:hAnsi="Arial" w:cs="Arial"/>
          <w:sz w:val="20"/>
        </w:rPr>
        <w:tab/>
        <w:t>LG Electronics Finland</w:t>
      </w:r>
    </w:p>
    <w:p w14:paraId="4FED5045"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R4-2506839</w:t>
      </w:r>
      <w:r w:rsidRPr="007C59C1">
        <w:rPr>
          <w:rFonts w:ascii="Arial" w:hAnsi="Arial" w:cs="Arial"/>
          <w:sz w:val="20"/>
        </w:rPr>
        <w:tab/>
        <w:t>Discussion on HPUE MSD simplification</w:t>
      </w:r>
      <w:r w:rsidRPr="007C59C1">
        <w:rPr>
          <w:rFonts w:ascii="Arial" w:hAnsi="Arial" w:cs="Arial"/>
          <w:sz w:val="20"/>
        </w:rPr>
        <w:tab/>
        <w:t>vivo</w:t>
      </w:r>
    </w:p>
    <w:p w14:paraId="5E2D3DD5"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R4-2506894</w:t>
      </w:r>
      <w:r w:rsidRPr="007C59C1">
        <w:rPr>
          <w:rFonts w:ascii="Arial" w:hAnsi="Arial" w:cs="Arial"/>
          <w:sz w:val="20"/>
        </w:rPr>
        <w:tab/>
        <w:t>Draft CR on -30dBm and -13dBm MPR for PC1.5 NCCA</w:t>
      </w:r>
      <w:r w:rsidRPr="007C59C1">
        <w:rPr>
          <w:rFonts w:ascii="Arial" w:hAnsi="Arial" w:cs="Arial"/>
          <w:sz w:val="20"/>
        </w:rPr>
        <w:tab/>
        <w:t>LG Electronics Finland</w:t>
      </w:r>
    </w:p>
    <w:p w14:paraId="08A9FB42"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R4-2506895</w:t>
      </w:r>
      <w:r w:rsidRPr="007C59C1">
        <w:rPr>
          <w:rFonts w:ascii="Arial" w:hAnsi="Arial" w:cs="Arial"/>
          <w:sz w:val="20"/>
        </w:rPr>
        <w:tab/>
        <w:t>draft CR on MPR for PC1.5 intra-band contiguous CA</w:t>
      </w:r>
      <w:r w:rsidRPr="007C59C1">
        <w:rPr>
          <w:rFonts w:ascii="Arial" w:hAnsi="Arial" w:cs="Arial"/>
          <w:sz w:val="20"/>
        </w:rPr>
        <w:tab/>
        <w:t>LG Electronics Finland</w:t>
      </w:r>
    </w:p>
    <w:p w14:paraId="7C18D582"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R4-2506921</w:t>
      </w:r>
      <w:r w:rsidRPr="007C59C1">
        <w:rPr>
          <w:rFonts w:ascii="Arial" w:hAnsi="Arial" w:cs="Arial"/>
          <w:sz w:val="20"/>
        </w:rPr>
        <w:tab/>
        <w:t>R19 MPR for PC1.5 NCCA</w:t>
      </w:r>
      <w:r w:rsidRPr="007C59C1">
        <w:rPr>
          <w:rFonts w:ascii="Arial" w:hAnsi="Arial" w:cs="Arial"/>
          <w:sz w:val="20"/>
        </w:rPr>
        <w:tab/>
        <w:t>OPPO</w:t>
      </w:r>
    </w:p>
    <w:p w14:paraId="5FC3E7D1"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R4-2506922</w:t>
      </w:r>
      <w:r w:rsidRPr="007C59C1">
        <w:rPr>
          <w:rFonts w:ascii="Arial" w:hAnsi="Arial" w:cs="Arial"/>
          <w:sz w:val="20"/>
        </w:rPr>
        <w:tab/>
        <w:t>R19 MPR for PC1.5 contig CA with NC RB allocation</w:t>
      </w:r>
      <w:r w:rsidRPr="007C59C1">
        <w:rPr>
          <w:rFonts w:ascii="Arial" w:hAnsi="Arial" w:cs="Arial"/>
          <w:sz w:val="20"/>
        </w:rPr>
        <w:tab/>
        <w:t>OPPO</w:t>
      </w:r>
    </w:p>
    <w:p w14:paraId="79A1260C"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R4-2506923</w:t>
      </w:r>
      <w:r w:rsidRPr="007C59C1">
        <w:rPr>
          <w:rFonts w:ascii="Arial" w:hAnsi="Arial" w:cs="Arial"/>
          <w:sz w:val="20"/>
        </w:rPr>
        <w:tab/>
        <w:t>R19 AMPR for PC1.5 contig CA</w:t>
      </w:r>
      <w:r w:rsidRPr="007C59C1">
        <w:rPr>
          <w:rFonts w:ascii="Arial" w:hAnsi="Arial" w:cs="Arial"/>
          <w:sz w:val="20"/>
        </w:rPr>
        <w:tab/>
        <w:t>OPPO</w:t>
      </w:r>
    </w:p>
    <w:p w14:paraId="363D947E"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R4-2506979</w:t>
      </w:r>
      <w:r w:rsidRPr="007C59C1">
        <w:rPr>
          <w:rFonts w:ascii="Arial" w:hAnsi="Arial" w:cs="Arial"/>
          <w:sz w:val="20"/>
        </w:rPr>
        <w:tab/>
        <w:t>Discussion on HPUE intra-band/inter-band CA/DC with 2Tx/3Tx</w:t>
      </w:r>
      <w:r w:rsidRPr="007C59C1">
        <w:rPr>
          <w:rFonts w:ascii="Arial" w:hAnsi="Arial" w:cs="Arial"/>
          <w:sz w:val="20"/>
        </w:rPr>
        <w:tab/>
        <w:t>MediaTek Korea Inc.</w:t>
      </w:r>
    </w:p>
    <w:p w14:paraId="7376829B"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R4-2506980</w:t>
      </w:r>
      <w:r w:rsidRPr="007C59C1">
        <w:rPr>
          <w:rFonts w:ascii="Arial" w:hAnsi="Arial" w:cs="Arial"/>
          <w:sz w:val="20"/>
        </w:rPr>
        <w:tab/>
        <w:t>MSD simplification rules for HPUE CA/DC UE</w:t>
      </w:r>
      <w:r w:rsidRPr="007C59C1">
        <w:rPr>
          <w:rFonts w:ascii="Arial" w:hAnsi="Arial" w:cs="Arial"/>
          <w:sz w:val="20"/>
        </w:rPr>
        <w:tab/>
        <w:t>MediaTek Korea Inc.</w:t>
      </w:r>
    </w:p>
    <w:p w14:paraId="247D7689"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R4-2507071</w:t>
      </w:r>
      <w:r w:rsidRPr="007C59C1">
        <w:rPr>
          <w:rFonts w:ascii="Arial" w:hAnsi="Arial" w:cs="Arial"/>
          <w:sz w:val="20"/>
        </w:rPr>
        <w:tab/>
        <w:t>MSD beyond PC3</w:t>
      </w:r>
      <w:r w:rsidRPr="007C59C1">
        <w:rPr>
          <w:rFonts w:ascii="Arial" w:hAnsi="Arial" w:cs="Arial"/>
          <w:sz w:val="20"/>
        </w:rPr>
        <w:tab/>
        <w:t>Qualcomm France</w:t>
      </w:r>
    </w:p>
    <w:p w14:paraId="7C3933EB"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R4-2507118</w:t>
      </w:r>
      <w:r w:rsidRPr="007C59C1">
        <w:rPr>
          <w:rFonts w:ascii="Arial" w:hAnsi="Arial" w:cs="Arial"/>
          <w:sz w:val="20"/>
        </w:rPr>
        <w:tab/>
        <w:t>On HPUE MSD simplification scope and needed corrections for 1UL 2CC and 2UL 3CC</w:t>
      </w:r>
      <w:r w:rsidRPr="007C59C1">
        <w:rPr>
          <w:rFonts w:ascii="Arial" w:hAnsi="Arial" w:cs="Arial"/>
          <w:sz w:val="20"/>
        </w:rPr>
        <w:tab/>
        <w:t>Skyworks Solutions Inc.</w:t>
      </w:r>
    </w:p>
    <w:p w14:paraId="3989A985"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R4-2507473</w:t>
      </w:r>
      <w:r w:rsidRPr="007C59C1">
        <w:rPr>
          <w:rFonts w:ascii="Arial" w:hAnsi="Arial" w:cs="Arial"/>
          <w:sz w:val="20"/>
        </w:rPr>
        <w:tab/>
        <w:t>Simplification proposal for HPUE 2UL 2CC MSD</w:t>
      </w:r>
      <w:r w:rsidRPr="007C59C1">
        <w:rPr>
          <w:rFonts w:ascii="Arial" w:hAnsi="Arial" w:cs="Arial"/>
          <w:sz w:val="20"/>
        </w:rPr>
        <w:tab/>
        <w:t>Skyworks Solutions Inc.</w:t>
      </w:r>
    </w:p>
    <w:p w14:paraId="71392390"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R4-2507699</w:t>
      </w:r>
      <w:r w:rsidRPr="007C59C1">
        <w:rPr>
          <w:rFonts w:ascii="Arial" w:hAnsi="Arial" w:cs="Arial"/>
          <w:sz w:val="20"/>
        </w:rPr>
        <w:tab/>
        <w:t>Finalizing the 1UL HPUE MSD Simplification</w:t>
      </w:r>
      <w:r w:rsidRPr="007C59C1">
        <w:rPr>
          <w:rFonts w:ascii="Arial" w:hAnsi="Arial" w:cs="Arial"/>
          <w:sz w:val="20"/>
        </w:rPr>
        <w:tab/>
        <w:t>Skyworks Solutions Inc., Nokia, Samsung</w:t>
      </w:r>
    </w:p>
    <w:p w14:paraId="381639C2"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R4-2507914</w:t>
      </w:r>
      <w:r w:rsidRPr="007C59C1">
        <w:rPr>
          <w:rFonts w:ascii="Arial" w:hAnsi="Arial" w:cs="Arial"/>
          <w:sz w:val="20"/>
        </w:rPr>
        <w:tab/>
        <w:t>CR to 38.307 to update for PC1.5 interband ULCA</w:t>
      </w:r>
      <w:r w:rsidRPr="007C59C1">
        <w:rPr>
          <w:rFonts w:ascii="Arial" w:hAnsi="Arial" w:cs="Arial"/>
          <w:sz w:val="20"/>
        </w:rPr>
        <w:tab/>
        <w:t>Qualcomm Incorporated</w:t>
      </w:r>
    </w:p>
    <w:p w14:paraId="47B2976D"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R4-2507915</w:t>
      </w:r>
      <w:r w:rsidRPr="007C59C1">
        <w:rPr>
          <w:rFonts w:ascii="Arial" w:hAnsi="Arial" w:cs="Arial"/>
          <w:sz w:val="20"/>
        </w:rPr>
        <w:tab/>
        <w:t>Draft CR for 38.101-1: PC1.5 for 2Tx inter-band uplink CA</w:t>
      </w:r>
      <w:r w:rsidRPr="007C59C1">
        <w:rPr>
          <w:rFonts w:ascii="Arial" w:hAnsi="Arial" w:cs="Arial"/>
          <w:sz w:val="20"/>
        </w:rPr>
        <w:tab/>
        <w:t>T-Mobile USA, Qualcomm</w:t>
      </w:r>
    </w:p>
    <w:p w14:paraId="282B5295" w14:textId="164E68E8" w:rsid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R4-2507916</w:t>
      </w:r>
      <w:r w:rsidRPr="007C59C1">
        <w:rPr>
          <w:rFonts w:ascii="Arial" w:hAnsi="Arial" w:cs="Arial"/>
          <w:sz w:val="20"/>
        </w:rPr>
        <w:tab/>
        <w:t>[NR_ENDC_RF_Ph4-Core] DraftCR to TS38101-1-j10: Introduction of the 1UL band 1CC HPUE MSD requirements simplification</w:t>
      </w:r>
      <w:r w:rsidRPr="007C59C1">
        <w:rPr>
          <w:rFonts w:ascii="Arial" w:hAnsi="Arial" w:cs="Arial"/>
          <w:sz w:val="20"/>
        </w:rPr>
        <w:tab/>
        <w:t>Skyworks Solutions Inc., Nokia, Samsung</w:t>
      </w:r>
    </w:p>
    <w:p w14:paraId="1D9C40BF"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R4-2505437</w:t>
      </w:r>
      <w:r w:rsidRPr="007C59C1">
        <w:rPr>
          <w:rFonts w:ascii="Arial" w:hAnsi="Arial" w:cs="Arial"/>
          <w:sz w:val="20"/>
        </w:rPr>
        <w:tab/>
        <w:t>On release independence for 6Rx RF requirements</w:t>
      </w:r>
      <w:r w:rsidRPr="007C59C1">
        <w:rPr>
          <w:rFonts w:ascii="Arial" w:hAnsi="Arial" w:cs="Arial"/>
          <w:sz w:val="20"/>
        </w:rPr>
        <w:tab/>
        <w:t>Apple</w:t>
      </w:r>
    </w:p>
    <w:p w14:paraId="0E6CA60C"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R4-2505438</w:t>
      </w:r>
      <w:r w:rsidRPr="007C59C1">
        <w:rPr>
          <w:rFonts w:ascii="Arial" w:hAnsi="Arial" w:cs="Arial"/>
          <w:sz w:val="20"/>
        </w:rPr>
        <w:tab/>
        <w:t>On SRS Antenna Switching IL Imbalance Solution for 6Rx</w:t>
      </w:r>
      <w:r w:rsidRPr="007C59C1">
        <w:rPr>
          <w:rFonts w:ascii="Arial" w:hAnsi="Arial" w:cs="Arial"/>
          <w:sz w:val="20"/>
        </w:rPr>
        <w:tab/>
        <w:t>Apple</w:t>
      </w:r>
    </w:p>
    <w:p w14:paraId="792AD8D9"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R4-2505499</w:t>
      </w:r>
      <w:r w:rsidRPr="007C59C1">
        <w:rPr>
          <w:rFonts w:ascii="Arial" w:hAnsi="Arial" w:cs="Arial"/>
          <w:sz w:val="20"/>
        </w:rPr>
        <w:tab/>
        <w:t>Discussion on 6 Layer MIMO Specification Impact</w:t>
      </w:r>
      <w:r w:rsidRPr="007C59C1">
        <w:rPr>
          <w:rFonts w:ascii="Arial" w:hAnsi="Arial" w:cs="Arial"/>
          <w:sz w:val="20"/>
        </w:rPr>
        <w:tab/>
        <w:t>Nokia</w:t>
      </w:r>
    </w:p>
    <w:p w14:paraId="7BCDE966"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R4-2505586</w:t>
      </w:r>
      <w:r w:rsidRPr="007C59C1">
        <w:rPr>
          <w:rFonts w:ascii="Arial" w:hAnsi="Arial" w:cs="Arial"/>
          <w:sz w:val="20"/>
        </w:rPr>
        <w:tab/>
        <w:t>On leftover issues for 6Rx</w:t>
      </w:r>
      <w:r w:rsidRPr="007C59C1">
        <w:rPr>
          <w:rFonts w:ascii="Arial" w:hAnsi="Arial" w:cs="Arial"/>
          <w:sz w:val="20"/>
        </w:rPr>
        <w:tab/>
        <w:t>Huawei, HiSilicon</w:t>
      </w:r>
    </w:p>
    <w:p w14:paraId="257FF5E7"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R4-2505587</w:t>
      </w:r>
      <w:r w:rsidRPr="007C59C1">
        <w:rPr>
          <w:rFonts w:ascii="Arial" w:hAnsi="Arial" w:cs="Arial"/>
          <w:sz w:val="20"/>
        </w:rPr>
        <w:tab/>
        <w:t>On SRS IL imbalance issue</w:t>
      </w:r>
      <w:r w:rsidRPr="007C59C1">
        <w:rPr>
          <w:rFonts w:ascii="Arial" w:hAnsi="Arial" w:cs="Arial"/>
          <w:sz w:val="20"/>
        </w:rPr>
        <w:tab/>
        <w:t>Huawei, HiSilicon</w:t>
      </w:r>
    </w:p>
    <w:p w14:paraId="39095E88"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R4-2505649</w:t>
      </w:r>
      <w:r w:rsidRPr="007C59C1">
        <w:rPr>
          <w:rFonts w:ascii="Arial" w:hAnsi="Arial" w:cs="Arial"/>
          <w:sz w:val="20"/>
        </w:rPr>
        <w:tab/>
        <w:t>Discussion on the usage of the terminology “FWA form factor” and its application for 6Rx, 4Rx and 8Rx requirements</w:t>
      </w:r>
      <w:r w:rsidRPr="007C59C1">
        <w:rPr>
          <w:rFonts w:ascii="Arial" w:hAnsi="Arial" w:cs="Arial"/>
          <w:sz w:val="20"/>
        </w:rPr>
        <w:tab/>
        <w:t>Anritsu Limited</w:t>
      </w:r>
    </w:p>
    <w:p w14:paraId="377C696A"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R4-2505674</w:t>
      </w:r>
      <w:r w:rsidRPr="007C59C1">
        <w:rPr>
          <w:rFonts w:ascii="Arial" w:hAnsi="Arial" w:cs="Arial"/>
          <w:sz w:val="20"/>
        </w:rPr>
        <w:tab/>
        <w:t>UE assistance for SRS imbalance solution considerations</w:t>
      </w:r>
      <w:r w:rsidRPr="007C59C1">
        <w:rPr>
          <w:rFonts w:ascii="Arial" w:hAnsi="Arial" w:cs="Arial"/>
          <w:sz w:val="20"/>
        </w:rPr>
        <w:tab/>
        <w:t>Nokia</w:t>
      </w:r>
    </w:p>
    <w:p w14:paraId="3AE4D176"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R4-2505853</w:t>
      </w:r>
      <w:r w:rsidRPr="007C59C1">
        <w:rPr>
          <w:rFonts w:ascii="Arial" w:hAnsi="Arial" w:cs="Arial"/>
          <w:sz w:val="20"/>
        </w:rPr>
        <w:tab/>
        <w:t>On Core Requirements for 6Rx UEs</w:t>
      </w:r>
      <w:r w:rsidRPr="007C59C1">
        <w:rPr>
          <w:rFonts w:ascii="Arial" w:hAnsi="Arial" w:cs="Arial"/>
          <w:sz w:val="20"/>
        </w:rPr>
        <w:tab/>
        <w:t>Apple</w:t>
      </w:r>
    </w:p>
    <w:p w14:paraId="7744806B"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R4-2506222</w:t>
      </w:r>
      <w:r w:rsidRPr="007C59C1">
        <w:rPr>
          <w:rFonts w:ascii="Arial" w:hAnsi="Arial" w:cs="Arial"/>
          <w:sz w:val="20"/>
        </w:rPr>
        <w:tab/>
        <w:t>Discussions on release independence for 6Rx devices</w:t>
      </w:r>
      <w:r w:rsidRPr="007C59C1">
        <w:rPr>
          <w:rFonts w:ascii="Arial" w:hAnsi="Arial" w:cs="Arial"/>
          <w:sz w:val="20"/>
        </w:rPr>
        <w:tab/>
        <w:t>QUALCOMM Europe Inc. - Spain</w:t>
      </w:r>
    </w:p>
    <w:p w14:paraId="19FF7FEF"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R4-2506226</w:t>
      </w:r>
      <w:r w:rsidRPr="007C59C1">
        <w:rPr>
          <w:rFonts w:ascii="Arial" w:hAnsi="Arial" w:cs="Arial"/>
          <w:sz w:val="20"/>
        </w:rPr>
        <w:tab/>
        <w:t>Discussion on remaining issues on SRS IL imbalance</w:t>
      </w:r>
      <w:r w:rsidRPr="007C59C1">
        <w:rPr>
          <w:rFonts w:ascii="Arial" w:hAnsi="Arial" w:cs="Arial"/>
          <w:sz w:val="20"/>
        </w:rPr>
        <w:tab/>
        <w:t>China Telecom</w:t>
      </w:r>
    </w:p>
    <w:p w14:paraId="79DBBF6C"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R4-2506379</w:t>
      </w:r>
      <w:r w:rsidRPr="007C59C1">
        <w:rPr>
          <w:rFonts w:ascii="Arial" w:hAnsi="Arial" w:cs="Arial"/>
          <w:sz w:val="20"/>
        </w:rPr>
        <w:tab/>
        <w:t>On release independent for 6Rx RF requirement</w:t>
      </w:r>
      <w:r w:rsidRPr="007C59C1">
        <w:rPr>
          <w:rFonts w:ascii="Arial" w:hAnsi="Arial" w:cs="Arial"/>
          <w:sz w:val="20"/>
        </w:rPr>
        <w:tab/>
        <w:t>ZTE Corporation, Sanechips</w:t>
      </w:r>
    </w:p>
    <w:p w14:paraId="7E4B9D00"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R4-2506380</w:t>
      </w:r>
      <w:r w:rsidRPr="007C59C1">
        <w:rPr>
          <w:rFonts w:ascii="Arial" w:hAnsi="Arial" w:cs="Arial"/>
          <w:sz w:val="20"/>
        </w:rPr>
        <w:tab/>
        <w:t>On 6Rx SRS antenna IL</w:t>
      </w:r>
      <w:r w:rsidRPr="007C59C1">
        <w:rPr>
          <w:rFonts w:ascii="Arial" w:hAnsi="Arial" w:cs="Arial"/>
          <w:sz w:val="20"/>
        </w:rPr>
        <w:tab/>
        <w:t>ZTE Corporation, Sanechips</w:t>
      </w:r>
    </w:p>
    <w:p w14:paraId="35D2F220" w14:textId="667F658A"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R4-2506381</w:t>
      </w:r>
      <w:r w:rsidRPr="007C59C1">
        <w:rPr>
          <w:rFonts w:ascii="Arial" w:hAnsi="Arial" w:cs="Arial"/>
          <w:sz w:val="20"/>
        </w:rPr>
        <w:tab/>
        <w:t xml:space="preserve">Draft CR to TS38.101-1: Introduction of </w:t>
      </w:r>
      <w:r w:rsidR="00E25829">
        <w:rPr>
          <w:rFonts w:ascii="Arial" w:hAnsi="Arial" w:cs="Arial"/>
          <w:sz w:val="20"/>
        </w:rPr>
        <w:t>delta</w:t>
      </w:r>
      <w:r w:rsidRPr="007C59C1">
        <w:rPr>
          <w:rFonts w:ascii="Arial" w:hAnsi="Arial" w:cs="Arial"/>
          <w:sz w:val="20"/>
        </w:rPr>
        <w:t>TRxSRS requirements for 6Rx</w:t>
      </w:r>
      <w:r w:rsidRPr="007C59C1">
        <w:rPr>
          <w:rFonts w:ascii="Arial" w:hAnsi="Arial" w:cs="Arial"/>
          <w:sz w:val="20"/>
        </w:rPr>
        <w:tab/>
        <w:t>ZTE Corporation, Sanechips, Huawei, HiSilicon, vivo</w:t>
      </w:r>
    </w:p>
    <w:p w14:paraId="789F8977"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R4-2506865</w:t>
      </w:r>
      <w:r w:rsidRPr="007C59C1">
        <w:rPr>
          <w:rFonts w:ascii="Arial" w:hAnsi="Arial" w:cs="Arial"/>
          <w:sz w:val="20"/>
        </w:rPr>
        <w:tab/>
        <w:t>Discussion on SRS IL imbalance reporting</w:t>
      </w:r>
      <w:r w:rsidRPr="007C59C1">
        <w:rPr>
          <w:rFonts w:ascii="Arial" w:hAnsi="Arial" w:cs="Arial"/>
          <w:sz w:val="20"/>
        </w:rPr>
        <w:tab/>
        <w:t>vivo</w:t>
      </w:r>
    </w:p>
    <w:p w14:paraId="1B69A440"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R4-2506867</w:t>
      </w:r>
      <w:r w:rsidRPr="007C59C1">
        <w:rPr>
          <w:rFonts w:ascii="Arial" w:hAnsi="Arial" w:cs="Arial"/>
          <w:sz w:val="20"/>
        </w:rPr>
        <w:tab/>
        <w:t>Discussion on general aspects of 6Rx requirements</w:t>
      </w:r>
      <w:r w:rsidRPr="007C59C1">
        <w:rPr>
          <w:rFonts w:ascii="Arial" w:hAnsi="Arial" w:cs="Arial"/>
          <w:sz w:val="20"/>
        </w:rPr>
        <w:tab/>
        <w:t>vivo</w:t>
      </w:r>
    </w:p>
    <w:p w14:paraId="3ECEF534"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R4-2506868</w:t>
      </w:r>
      <w:r w:rsidRPr="007C59C1">
        <w:rPr>
          <w:rFonts w:ascii="Arial" w:hAnsi="Arial" w:cs="Arial"/>
          <w:sz w:val="20"/>
        </w:rPr>
        <w:tab/>
        <w:t>Further discussion on SRS antenna switching requirements for 6Rx</w:t>
      </w:r>
      <w:r w:rsidRPr="007C59C1">
        <w:rPr>
          <w:rFonts w:ascii="Arial" w:hAnsi="Arial" w:cs="Arial"/>
          <w:sz w:val="20"/>
        </w:rPr>
        <w:tab/>
        <w:t>vivo</w:t>
      </w:r>
    </w:p>
    <w:p w14:paraId="24A1B072"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R4-2506888</w:t>
      </w:r>
      <w:r w:rsidRPr="007C59C1">
        <w:rPr>
          <w:rFonts w:ascii="Arial" w:hAnsi="Arial" w:cs="Arial"/>
          <w:sz w:val="20"/>
        </w:rPr>
        <w:tab/>
        <w:t>Views on SRS insertion loss compensation and reporting enhancements</w:t>
      </w:r>
      <w:r w:rsidRPr="007C59C1">
        <w:rPr>
          <w:rFonts w:ascii="Arial" w:hAnsi="Arial" w:cs="Arial"/>
          <w:sz w:val="20"/>
        </w:rPr>
        <w:tab/>
        <w:t>Intel Corporation</w:t>
      </w:r>
    </w:p>
    <w:p w14:paraId="69FAD61C"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R4-2506916</w:t>
      </w:r>
      <w:r w:rsidRPr="007C59C1">
        <w:rPr>
          <w:rFonts w:ascii="Arial" w:hAnsi="Arial" w:cs="Arial"/>
          <w:sz w:val="20"/>
        </w:rPr>
        <w:tab/>
        <w:t>R19 SRS IL indication</w:t>
      </w:r>
      <w:r w:rsidRPr="007C59C1">
        <w:rPr>
          <w:rFonts w:ascii="Arial" w:hAnsi="Arial" w:cs="Arial"/>
          <w:sz w:val="20"/>
        </w:rPr>
        <w:tab/>
        <w:t>OPPO</w:t>
      </w:r>
    </w:p>
    <w:p w14:paraId="56F4E210"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R4-2506917</w:t>
      </w:r>
      <w:r w:rsidRPr="007C59C1">
        <w:rPr>
          <w:rFonts w:ascii="Arial" w:hAnsi="Arial" w:cs="Arial"/>
          <w:sz w:val="20"/>
        </w:rPr>
        <w:tab/>
        <w:t>R19 release independent of 6Rx</w:t>
      </w:r>
      <w:r w:rsidRPr="007C59C1">
        <w:rPr>
          <w:rFonts w:ascii="Arial" w:hAnsi="Arial" w:cs="Arial"/>
          <w:sz w:val="20"/>
        </w:rPr>
        <w:tab/>
        <w:t>OPPO</w:t>
      </w:r>
    </w:p>
    <w:p w14:paraId="0B915D40"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R4-2506918</w:t>
      </w:r>
      <w:r w:rsidRPr="007C59C1">
        <w:rPr>
          <w:rFonts w:ascii="Arial" w:hAnsi="Arial" w:cs="Arial"/>
          <w:sz w:val="20"/>
        </w:rPr>
        <w:tab/>
        <w:t>R19 release independent of 3T6R SRS antenna switching</w:t>
      </w:r>
      <w:r w:rsidRPr="007C59C1">
        <w:rPr>
          <w:rFonts w:ascii="Arial" w:hAnsi="Arial" w:cs="Arial"/>
          <w:sz w:val="20"/>
        </w:rPr>
        <w:tab/>
        <w:t>OPPO</w:t>
      </w:r>
    </w:p>
    <w:p w14:paraId="62B32721"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R4-2506998</w:t>
      </w:r>
      <w:r w:rsidRPr="007C59C1">
        <w:rPr>
          <w:rFonts w:ascii="Arial" w:hAnsi="Arial" w:cs="Arial"/>
          <w:sz w:val="20"/>
        </w:rPr>
        <w:tab/>
        <w:t>Discussion on SRS IL imbalance for 6Rx UE</w:t>
      </w:r>
      <w:r w:rsidRPr="007C59C1">
        <w:rPr>
          <w:rFonts w:ascii="Arial" w:hAnsi="Arial" w:cs="Arial"/>
          <w:sz w:val="20"/>
        </w:rPr>
        <w:tab/>
        <w:t>Google Korea LLC</w:t>
      </w:r>
    </w:p>
    <w:p w14:paraId="0DF116C0"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R4-2507073</w:t>
      </w:r>
      <w:r w:rsidRPr="007C59C1">
        <w:rPr>
          <w:rFonts w:ascii="Arial" w:hAnsi="Arial" w:cs="Arial"/>
          <w:sz w:val="20"/>
        </w:rPr>
        <w:tab/>
        <w:t>SRS IL imbalance indication</w:t>
      </w:r>
      <w:r w:rsidRPr="007C59C1">
        <w:rPr>
          <w:rFonts w:ascii="Arial" w:hAnsi="Arial" w:cs="Arial"/>
          <w:sz w:val="20"/>
        </w:rPr>
        <w:tab/>
        <w:t>Qualcomm France</w:t>
      </w:r>
    </w:p>
    <w:p w14:paraId="75027D97"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R4-2507528</w:t>
      </w:r>
      <w:r w:rsidRPr="007C59C1">
        <w:rPr>
          <w:rFonts w:ascii="Arial" w:hAnsi="Arial" w:cs="Arial"/>
          <w:sz w:val="20"/>
        </w:rPr>
        <w:tab/>
        <w:t>Views on remaining issues for 6Rx UE</w:t>
      </w:r>
      <w:r w:rsidRPr="007C59C1">
        <w:rPr>
          <w:rFonts w:ascii="Arial" w:hAnsi="Arial" w:cs="Arial"/>
          <w:sz w:val="20"/>
        </w:rPr>
        <w:tab/>
        <w:t>Samsung</w:t>
      </w:r>
    </w:p>
    <w:p w14:paraId="7B9912BF"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R4-2507529</w:t>
      </w:r>
      <w:r w:rsidRPr="007C59C1">
        <w:rPr>
          <w:rFonts w:ascii="Arial" w:hAnsi="Arial" w:cs="Arial"/>
          <w:sz w:val="20"/>
        </w:rPr>
        <w:tab/>
        <w:t>Views on SRS IL imbalance issue</w:t>
      </w:r>
      <w:r w:rsidRPr="007C59C1">
        <w:rPr>
          <w:rFonts w:ascii="Arial" w:hAnsi="Arial" w:cs="Arial"/>
          <w:sz w:val="20"/>
        </w:rPr>
        <w:tab/>
        <w:t>Samsung</w:t>
      </w:r>
    </w:p>
    <w:p w14:paraId="3A712432" w14:textId="77777777" w:rsidR="007C59C1" w:rsidRP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R4-2507772</w:t>
      </w:r>
      <w:r w:rsidRPr="007C59C1">
        <w:rPr>
          <w:rFonts w:ascii="Arial" w:hAnsi="Arial" w:cs="Arial"/>
          <w:sz w:val="20"/>
        </w:rPr>
        <w:tab/>
        <w:t>SRS Power Imbalance Handling and PHR Reporting</w:t>
      </w:r>
      <w:r w:rsidRPr="007C59C1">
        <w:rPr>
          <w:rFonts w:ascii="Arial" w:hAnsi="Arial" w:cs="Arial"/>
          <w:sz w:val="20"/>
        </w:rPr>
        <w:tab/>
        <w:t>Lenovo</w:t>
      </w:r>
    </w:p>
    <w:p w14:paraId="591B4F6A" w14:textId="4C5711C2" w:rsidR="007C59C1" w:rsidRDefault="007C59C1" w:rsidP="0042623B">
      <w:pPr>
        <w:pStyle w:val="aff7"/>
        <w:numPr>
          <w:ilvl w:val="0"/>
          <w:numId w:val="16"/>
        </w:numPr>
        <w:snapToGrid w:val="0"/>
        <w:ind w:leftChars="0"/>
        <w:rPr>
          <w:rFonts w:ascii="Arial" w:hAnsi="Arial" w:cs="Arial"/>
          <w:sz w:val="20"/>
        </w:rPr>
      </w:pPr>
      <w:r w:rsidRPr="007C59C1">
        <w:rPr>
          <w:rFonts w:ascii="Arial" w:hAnsi="Arial" w:cs="Arial"/>
          <w:sz w:val="20"/>
        </w:rPr>
        <w:t>R4-2507782</w:t>
      </w:r>
      <w:r w:rsidRPr="007C59C1">
        <w:rPr>
          <w:rFonts w:ascii="Arial" w:hAnsi="Arial" w:cs="Arial"/>
          <w:sz w:val="20"/>
        </w:rPr>
        <w:tab/>
        <w:t>On the SRS IL imbalance reporting for the SRS-AS</w:t>
      </w:r>
      <w:r w:rsidRPr="007C59C1">
        <w:rPr>
          <w:rFonts w:ascii="Arial" w:hAnsi="Arial" w:cs="Arial"/>
          <w:sz w:val="20"/>
        </w:rPr>
        <w:tab/>
        <w:t>Ericsson</w:t>
      </w:r>
    </w:p>
    <w:p w14:paraId="43510B01" w14:textId="2F58E15A" w:rsidR="00E25829" w:rsidRDefault="00E25829" w:rsidP="0042623B">
      <w:pPr>
        <w:pStyle w:val="aff7"/>
        <w:numPr>
          <w:ilvl w:val="0"/>
          <w:numId w:val="16"/>
        </w:numPr>
        <w:snapToGrid w:val="0"/>
        <w:ind w:leftChars="0"/>
        <w:rPr>
          <w:rFonts w:ascii="Arial" w:hAnsi="Arial" w:cs="Arial"/>
          <w:sz w:val="20"/>
        </w:rPr>
      </w:pPr>
      <w:r w:rsidRPr="00E25829">
        <w:rPr>
          <w:rFonts w:ascii="Arial" w:hAnsi="Arial" w:cs="Arial"/>
          <w:sz w:val="20"/>
        </w:rPr>
        <w:t>R4-2507158</w:t>
      </w:r>
      <w:r w:rsidRPr="00E25829">
        <w:rPr>
          <w:rFonts w:ascii="Arial" w:hAnsi="Arial" w:cs="Arial"/>
          <w:sz w:val="20"/>
        </w:rPr>
        <w:tab/>
        <w:t>Discussions on RRM performance requirements of Rel-19 WI on UE RF enhancements</w:t>
      </w:r>
      <w:r w:rsidRPr="00E25829">
        <w:rPr>
          <w:rFonts w:ascii="Arial" w:hAnsi="Arial" w:cs="Arial"/>
          <w:sz w:val="20"/>
        </w:rPr>
        <w:tab/>
        <w:t>Ericsson</w:t>
      </w:r>
    </w:p>
    <w:p w14:paraId="0F7BF1FB" w14:textId="77777777" w:rsidR="00E25829" w:rsidRPr="00E25829" w:rsidRDefault="00E25829" w:rsidP="0042623B">
      <w:pPr>
        <w:pStyle w:val="aff7"/>
        <w:numPr>
          <w:ilvl w:val="0"/>
          <w:numId w:val="16"/>
        </w:numPr>
        <w:snapToGrid w:val="0"/>
        <w:ind w:leftChars="0"/>
        <w:rPr>
          <w:rFonts w:ascii="Arial" w:hAnsi="Arial" w:cs="Arial"/>
          <w:sz w:val="20"/>
        </w:rPr>
      </w:pPr>
      <w:r w:rsidRPr="00E25829">
        <w:rPr>
          <w:rFonts w:ascii="Arial" w:hAnsi="Arial" w:cs="Arial"/>
          <w:sz w:val="20"/>
        </w:rPr>
        <w:t>R4-2505343</w:t>
      </w:r>
      <w:r w:rsidRPr="00E25829">
        <w:rPr>
          <w:rFonts w:ascii="Arial" w:hAnsi="Arial" w:cs="Arial"/>
          <w:sz w:val="20"/>
        </w:rPr>
        <w:tab/>
        <w:t>Discussion on demodulation and CSI requirements for 6Rx UE</w:t>
      </w:r>
      <w:r w:rsidRPr="00E25829">
        <w:rPr>
          <w:rFonts w:ascii="Arial" w:hAnsi="Arial" w:cs="Arial"/>
          <w:sz w:val="20"/>
        </w:rPr>
        <w:tab/>
        <w:t>MediaTek inc.</w:t>
      </w:r>
    </w:p>
    <w:p w14:paraId="20FEEB4C" w14:textId="77777777" w:rsidR="00E25829" w:rsidRPr="00E25829" w:rsidRDefault="00E25829" w:rsidP="0042623B">
      <w:pPr>
        <w:pStyle w:val="aff7"/>
        <w:numPr>
          <w:ilvl w:val="0"/>
          <w:numId w:val="16"/>
        </w:numPr>
        <w:snapToGrid w:val="0"/>
        <w:ind w:leftChars="0"/>
        <w:rPr>
          <w:rFonts w:ascii="Arial" w:hAnsi="Arial" w:cs="Arial"/>
          <w:sz w:val="20"/>
        </w:rPr>
      </w:pPr>
      <w:r w:rsidRPr="00E25829">
        <w:rPr>
          <w:rFonts w:ascii="Arial" w:hAnsi="Arial" w:cs="Arial"/>
          <w:sz w:val="20"/>
        </w:rPr>
        <w:t>R4-2505385</w:t>
      </w:r>
      <w:r w:rsidRPr="00E25829">
        <w:rPr>
          <w:rFonts w:ascii="Arial" w:hAnsi="Arial" w:cs="Arial"/>
          <w:sz w:val="20"/>
        </w:rPr>
        <w:tab/>
        <w:t>Discussion on UE demodulation performance requirements for 6Rx</w:t>
      </w:r>
      <w:r w:rsidRPr="00E25829">
        <w:rPr>
          <w:rFonts w:ascii="Arial" w:hAnsi="Arial" w:cs="Arial"/>
          <w:sz w:val="20"/>
        </w:rPr>
        <w:tab/>
        <w:t>China Telecom</w:t>
      </w:r>
    </w:p>
    <w:p w14:paraId="6E959687" w14:textId="77777777" w:rsidR="00E25829" w:rsidRPr="00E25829" w:rsidRDefault="00E25829" w:rsidP="0042623B">
      <w:pPr>
        <w:pStyle w:val="aff7"/>
        <w:numPr>
          <w:ilvl w:val="0"/>
          <w:numId w:val="16"/>
        </w:numPr>
        <w:snapToGrid w:val="0"/>
        <w:ind w:leftChars="0"/>
        <w:rPr>
          <w:rFonts w:ascii="Arial" w:hAnsi="Arial" w:cs="Arial"/>
          <w:sz w:val="20"/>
        </w:rPr>
      </w:pPr>
      <w:r w:rsidRPr="00E25829">
        <w:rPr>
          <w:rFonts w:ascii="Arial" w:hAnsi="Arial" w:cs="Arial"/>
          <w:sz w:val="20"/>
        </w:rPr>
        <w:t>R4-2505498</w:t>
      </w:r>
      <w:r w:rsidRPr="00E25829">
        <w:rPr>
          <w:rFonts w:ascii="Arial" w:hAnsi="Arial" w:cs="Arial"/>
          <w:sz w:val="20"/>
        </w:rPr>
        <w:tab/>
        <w:t>Discussion on 6 Layer MIMO performance requirements</w:t>
      </w:r>
      <w:r w:rsidRPr="00E25829">
        <w:rPr>
          <w:rFonts w:ascii="Arial" w:hAnsi="Arial" w:cs="Arial"/>
          <w:sz w:val="20"/>
        </w:rPr>
        <w:tab/>
        <w:t>Nokia</w:t>
      </w:r>
    </w:p>
    <w:p w14:paraId="7BBCA3AA" w14:textId="77777777" w:rsidR="00E25829" w:rsidRPr="00E25829" w:rsidRDefault="00E25829" w:rsidP="0042623B">
      <w:pPr>
        <w:pStyle w:val="aff7"/>
        <w:numPr>
          <w:ilvl w:val="0"/>
          <w:numId w:val="16"/>
        </w:numPr>
        <w:snapToGrid w:val="0"/>
        <w:ind w:leftChars="0"/>
        <w:rPr>
          <w:rFonts w:ascii="Arial" w:hAnsi="Arial" w:cs="Arial"/>
          <w:sz w:val="20"/>
        </w:rPr>
      </w:pPr>
      <w:r w:rsidRPr="00E25829">
        <w:rPr>
          <w:rFonts w:ascii="Arial" w:hAnsi="Arial" w:cs="Arial"/>
          <w:sz w:val="20"/>
        </w:rPr>
        <w:t>R4-2505615</w:t>
      </w:r>
      <w:r w:rsidRPr="00E25829">
        <w:rPr>
          <w:rFonts w:ascii="Arial" w:hAnsi="Arial" w:cs="Arial"/>
          <w:sz w:val="20"/>
        </w:rPr>
        <w:tab/>
        <w:t>Discussions on demodulation performance requirements for 6Rx devices</w:t>
      </w:r>
      <w:r w:rsidRPr="00E25829">
        <w:rPr>
          <w:rFonts w:ascii="Arial" w:hAnsi="Arial" w:cs="Arial"/>
          <w:sz w:val="20"/>
        </w:rPr>
        <w:tab/>
        <w:t>QUALCOMM Europe Inc. - Spain</w:t>
      </w:r>
    </w:p>
    <w:p w14:paraId="0EDF9CE2" w14:textId="77777777" w:rsidR="00E25829" w:rsidRPr="00E25829" w:rsidRDefault="00E25829" w:rsidP="0042623B">
      <w:pPr>
        <w:pStyle w:val="aff7"/>
        <w:numPr>
          <w:ilvl w:val="0"/>
          <w:numId w:val="16"/>
        </w:numPr>
        <w:snapToGrid w:val="0"/>
        <w:ind w:leftChars="0"/>
        <w:rPr>
          <w:rFonts w:ascii="Arial" w:hAnsi="Arial" w:cs="Arial"/>
          <w:sz w:val="20"/>
        </w:rPr>
      </w:pPr>
      <w:r w:rsidRPr="00E25829">
        <w:rPr>
          <w:rFonts w:ascii="Arial" w:hAnsi="Arial" w:cs="Arial"/>
          <w:sz w:val="20"/>
        </w:rPr>
        <w:t>R4-2505854</w:t>
      </w:r>
      <w:r w:rsidRPr="00E25829">
        <w:rPr>
          <w:rFonts w:ascii="Arial" w:hAnsi="Arial" w:cs="Arial"/>
          <w:sz w:val="20"/>
        </w:rPr>
        <w:tab/>
        <w:t>On UE Demodulation Performance Requirements for 6Rx Ues</w:t>
      </w:r>
      <w:r w:rsidRPr="00E25829">
        <w:rPr>
          <w:rFonts w:ascii="Arial" w:hAnsi="Arial" w:cs="Arial"/>
          <w:sz w:val="20"/>
        </w:rPr>
        <w:tab/>
        <w:t>Apple</w:t>
      </w:r>
    </w:p>
    <w:p w14:paraId="339241C6" w14:textId="77777777" w:rsidR="00E25829" w:rsidRPr="00E25829" w:rsidRDefault="00E25829" w:rsidP="0042623B">
      <w:pPr>
        <w:pStyle w:val="aff7"/>
        <w:numPr>
          <w:ilvl w:val="0"/>
          <w:numId w:val="16"/>
        </w:numPr>
        <w:snapToGrid w:val="0"/>
        <w:ind w:leftChars="0"/>
        <w:rPr>
          <w:rFonts w:ascii="Arial" w:hAnsi="Arial" w:cs="Arial"/>
          <w:sz w:val="20"/>
        </w:rPr>
      </w:pPr>
      <w:r w:rsidRPr="00E25829">
        <w:rPr>
          <w:rFonts w:ascii="Arial" w:hAnsi="Arial" w:cs="Arial"/>
          <w:sz w:val="20"/>
        </w:rPr>
        <w:t>R4-2506477</w:t>
      </w:r>
      <w:r w:rsidRPr="00E25829">
        <w:rPr>
          <w:rFonts w:ascii="Arial" w:hAnsi="Arial" w:cs="Arial"/>
          <w:sz w:val="20"/>
        </w:rPr>
        <w:tab/>
        <w:t>On UE demodulation and CSI reporting requirements for 6Rx</w:t>
      </w:r>
      <w:r w:rsidRPr="00E25829">
        <w:rPr>
          <w:rFonts w:ascii="Arial" w:hAnsi="Arial" w:cs="Arial"/>
          <w:sz w:val="20"/>
        </w:rPr>
        <w:tab/>
        <w:t>Ericsson</w:t>
      </w:r>
    </w:p>
    <w:p w14:paraId="0CF22133" w14:textId="77777777" w:rsidR="00E25829" w:rsidRPr="00E25829" w:rsidRDefault="00E25829" w:rsidP="0042623B">
      <w:pPr>
        <w:pStyle w:val="aff7"/>
        <w:numPr>
          <w:ilvl w:val="0"/>
          <w:numId w:val="16"/>
        </w:numPr>
        <w:snapToGrid w:val="0"/>
        <w:ind w:leftChars="0"/>
        <w:rPr>
          <w:rFonts w:ascii="Arial" w:hAnsi="Arial" w:cs="Arial"/>
          <w:sz w:val="20"/>
        </w:rPr>
      </w:pPr>
      <w:r w:rsidRPr="00E25829">
        <w:rPr>
          <w:rFonts w:ascii="Arial" w:hAnsi="Arial" w:cs="Arial"/>
          <w:sz w:val="20"/>
        </w:rPr>
        <w:t>R4-2506478</w:t>
      </w:r>
      <w:r w:rsidRPr="00E25829">
        <w:rPr>
          <w:rFonts w:ascii="Arial" w:hAnsi="Arial" w:cs="Arial"/>
          <w:sz w:val="20"/>
        </w:rPr>
        <w:tab/>
        <w:t>Simulation results for 6Rx UE demodulation</w:t>
      </w:r>
      <w:r w:rsidRPr="00E25829">
        <w:rPr>
          <w:rFonts w:ascii="Arial" w:hAnsi="Arial" w:cs="Arial"/>
          <w:sz w:val="20"/>
        </w:rPr>
        <w:tab/>
        <w:t>Ericsson</w:t>
      </w:r>
    </w:p>
    <w:p w14:paraId="3FF053F4" w14:textId="77777777" w:rsidR="00E25829" w:rsidRPr="00E25829" w:rsidRDefault="00E25829" w:rsidP="0042623B">
      <w:pPr>
        <w:pStyle w:val="aff7"/>
        <w:numPr>
          <w:ilvl w:val="0"/>
          <w:numId w:val="16"/>
        </w:numPr>
        <w:snapToGrid w:val="0"/>
        <w:ind w:leftChars="0"/>
        <w:rPr>
          <w:rFonts w:ascii="Arial" w:hAnsi="Arial" w:cs="Arial"/>
          <w:sz w:val="20"/>
        </w:rPr>
      </w:pPr>
      <w:r w:rsidRPr="00E25829">
        <w:rPr>
          <w:rFonts w:ascii="Arial" w:hAnsi="Arial" w:cs="Arial"/>
          <w:sz w:val="20"/>
        </w:rPr>
        <w:t>R4-2506673</w:t>
      </w:r>
      <w:r w:rsidRPr="00E25829">
        <w:rPr>
          <w:rFonts w:ascii="Arial" w:hAnsi="Arial" w:cs="Arial"/>
          <w:sz w:val="20"/>
        </w:rPr>
        <w:tab/>
        <w:t>Discussion on UE demodulation performance requirements for 6Rx</w:t>
      </w:r>
      <w:r w:rsidRPr="00E25829">
        <w:rPr>
          <w:rFonts w:ascii="Arial" w:hAnsi="Arial" w:cs="Arial"/>
          <w:sz w:val="20"/>
        </w:rPr>
        <w:tab/>
        <w:t>Samsung</w:t>
      </w:r>
    </w:p>
    <w:p w14:paraId="01D19ADA" w14:textId="77777777" w:rsidR="00E25829" w:rsidRPr="00E25829" w:rsidRDefault="00E25829" w:rsidP="0042623B">
      <w:pPr>
        <w:pStyle w:val="aff7"/>
        <w:numPr>
          <w:ilvl w:val="0"/>
          <w:numId w:val="16"/>
        </w:numPr>
        <w:snapToGrid w:val="0"/>
        <w:ind w:leftChars="0"/>
        <w:rPr>
          <w:rFonts w:ascii="Arial" w:hAnsi="Arial" w:cs="Arial"/>
          <w:sz w:val="20"/>
        </w:rPr>
      </w:pPr>
      <w:r w:rsidRPr="00E25829">
        <w:rPr>
          <w:rFonts w:ascii="Arial" w:hAnsi="Arial" w:cs="Arial"/>
          <w:sz w:val="20"/>
        </w:rPr>
        <w:t>R4-2506955</w:t>
      </w:r>
      <w:r w:rsidRPr="00E25829">
        <w:rPr>
          <w:rFonts w:ascii="Arial" w:hAnsi="Arial" w:cs="Arial"/>
          <w:sz w:val="20"/>
        </w:rPr>
        <w:tab/>
        <w:t>Discussion on UE demodulation performance requirements for 6Rx</w:t>
      </w:r>
      <w:r w:rsidRPr="00E25829">
        <w:rPr>
          <w:rFonts w:ascii="Arial" w:hAnsi="Arial" w:cs="Arial"/>
          <w:sz w:val="20"/>
        </w:rPr>
        <w:tab/>
        <w:t>ZTE Corporation, Sanechips</w:t>
      </w:r>
    </w:p>
    <w:p w14:paraId="7FC9F5DC" w14:textId="612E3D30" w:rsidR="00E25829" w:rsidRPr="006D3819" w:rsidRDefault="00E25829" w:rsidP="0042623B">
      <w:pPr>
        <w:pStyle w:val="aff7"/>
        <w:numPr>
          <w:ilvl w:val="0"/>
          <w:numId w:val="16"/>
        </w:numPr>
        <w:snapToGrid w:val="0"/>
        <w:ind w:leftChars="0"/>
        <w:rPr>
          <w:rFonts w:ascii="Arial" w:hAnsi="Arial" w:cs="Arial"/>
          <w:sz w:val="20"/>
        </w:rPr>
      </w:pPr>
      <w:r w:rsidRPr="00E25829">
        <w:rPr>
          <w:rFonts w:ascii="Arial" w:hAnsi="Arial" w:cs="Arial"/>
          <w:sz w:val="20"/>
        </w:rPr>
        <w:t>R4-2507030</w:t>
      </w:r>
      <w:r w:rsidRPr="00E25829">
        <w:rPr>
          <w:rFonts w:ascii="Arial" w:hAnsi="Arial" w:cs="Arial"/>
          <w:sz w:val="20"/>
        </w:rPr>
        <w:tab/>
        <w:t>Discussion on 6Rx UE performance requirements</w:t>
      </w:r>
      <w:r w:rsidRPr="00E25829">
        <w:rPr>
          <w:rFonts w:ascii="Arial" w:hAnsi="Arial" w:cs="Arial"/>
          <w:sz w:val="20"/>
        </w:rPr>
        <w:tab/>
        <w:t>Huawei, HiSilicon</w:t>
      </w:r>
    </w:p>
    <w:p w14:paraId="3664D0F7" w14:textId="3E38F703" w:rsidR="006C261D" w:rsidRDefault="006C261D" w:rsidP="00973085">
      <w:pPr>
        <w:overflowPunct/>
        <w:autoSpaceDE/>
        <w:autoSpaceDN/>
        <w:snapToGrid w:val="0"/>
        <w:spacing w:afterLines="50" w:after="120"/>
        <w:textAlignment w:val="auto"/>
        <w:rPr>
          <w:rFonts w:ascii="Arial" w:eastAsia="等线" w:hAnsi="Arial" w:cs="Arial"/>
          <w:b/>
          <w:bCs/>
          <w:sz w:val="21"/>
          <w:u w:val="single"/>
          <w:lang w:val="en-US" w:eastAsia="zh-CN"/>
        </w:rPr>
      </w:pPr>
    </w:p>
    <w:p w14:paraId="1A39C8F2" w14:textId="1E976BA7" w:rsidR="006C261D" w:rsidRPr="00FF1DB2" w:rsidRDefault="006C261D" w:rsidP="006C261D">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lastRenderedPageBreak/>
        <w:t>R</w:t>
      </w:r>
      <w:r w:rsidRPr="00FF1DB2">
        <w:rPr>
          <w:rFonts w:ascii="Arial" w:eastAsia="等线" w:hAnsi="Arial" w:cs="Arial"/>
          <w:b/>
          <w:bCs/>
          <w:sz w:val="21"/>
          <w:u w:val="single"/>
          <w:lang w:eastAsia="zh-CN"/>
        </w:rPr>
        <w:t>AN4#1</w:t>
      </w:r>
      <w:r>
        <w:rPr>
          <w:rFonts w:ascii="Arial" w:eastAsia="等线" w:hAnsi="Arial" w:cs="Arial"/>
          <w:b/>
          <w:bCs/>
          <w:sz w:val="21"/>
          <w:u w:val="single"/>
          <w:lang w:eastAsia="zh-CN"/>
        </w:rPr>
        <w:t>14bis</w:t>
      </w:r>
    </w:p>
    <w:p w14:paraId="2BB3508E" w14:textId="77777777" w:rsidR="004F3635" w:rsidRPr="004F3635" w:rsidRDefault="004F3635" w:rsidP="0042623B">
      <w:pPr>
        <w:pStyle w:val="aff7"/>
        <w:numPr>
          <w:ilvl w:val="0"/>
          <w:numId w:val="14"/>
        </w:numPr>
        <w:snapToGrid w:val="0"/>
        <w:ind w:leftChars="0"/>
        <w:rPr>
          <w:rFonts w:ascii="Arial" w:hAnsi="Arial" w:cs="Arial"/>
          <w:sz w:val="20"/>
        </w:rPr>
      </w:pPr>
      <w:r w:rsidRPr="004F3635">
        <w:rPr>
          <w:rFonts w:ascii="Arial" w:hAnsi="Arial" w:cs="Arial"/>
          <w:sz w:val="20"/>
        </w:rPr>
        <w:t>R4-2503611</w:t>
      </w:r>
      <w:r w:rsidRPr="004F3635">
        <w:rPr>
          <w:rFonts w:ascii="Arial" w:hAnsi="Arial" w:cs="Arial"/>
          <w:sz w:val="20"/>
        </w:rPr>
        <w:tab/>
        <w:t>Topic summary for [114bis][201] NR_ENDC_RF_Ph4</w:t>
      </w:r>
      <w:r w:rsidRPr="004F3635">
        <w:rPr>
          <w:rFonts w:ascii="Arial" w:hAnsi="Arial" w:cs="Arial"/>
          <w:sz w:val="20"/>
        </w:rPr>
        <w:tab/>
        <w:t>Moderator (Huawei)</w:t>
      </w:r>
    </w:p>
    <w:p w14:paraId="1926266A" w14:textId="77777777" w:rsidR="004F3635" w:rsidRPr="004F3635" w:rsidRDefault="004F3635" w:rsidP="0042623B">
      <w:pPr>
        <w:pStyle w:val="aff7"/>
        <w:numPr>
          <w:ilvl w:val="0"/>
          <w:numId w:val="14"/>
        </w:numPr>
        <w:snapToGrid w:val="0"/>
        <w:ind w:leftChars="0"/>
        <w:rPr>
          <w:rFonts w:ascii="Arial" w:hAnsi="Arial" w:cs="Arial"/>
          <w:sz w:val="20"/>
        </w:rPr>
      </w:pPr>
      <w:r w:rsidRPr="004F3635">
        <w:rPr>
          <w:rFonts w:ascii="Arial" w:hAnsi="Arial" w:cs="Arial"/>
          <w:sz w:val="20"/>
        </w:rPr>
        <w:t>R4-2504650</w:t>
      </w:r>
      <w:r w:rsidRPr="004F3635">
        <w:rPr>
          <w:rFonts w:ascii="Arial" w:hAnsi="Arial" w:cs="Arial"/>
          <w:sz w:val="20"/>
        </w:rPr>
        <w:tab/>
        <w:t>Topic summary for [114bis][325] NR_ENDC_RF_Ph4_Demod_6Rx</w:t>
      </w:r>
      <w:r w:rsidRPr="004F3635">
        <w:rPr>
          <w:rFonts w:ascii="Arial" w:hAnsi="Arial" w:cs="Arial"/>
          <w:sz w:val="20"/>
        </w:rPr>
        <w:tab/>
        <w:t>Moderator (Huawei)</w:t>
      </w:r>
    </w:p>
    <w:p w14:paraId="679C6747" w14:textId="77777777" w:rsidR="004F3635" w:rsidRPr="004F3635" w:rsidRDefault="004F3635" w:rsidP="0042623B">
      <w:pPr>
        <w:pStyle w:val="aff7"/>
        <w:numPr>
          <w:ilvl w:val="0"/>
          <w:numId w:val="14"/>
        </w:numPr>
        <w:snapToGrid w:val="0"/>
        <w:ind w:leftChars="0"/>
        <w:rPr>
          <w:rFonts w:ascii="Arial" w:hAnsi="Arial" w:cs="Arial"/>
          <w:sz w:val="20"/>
        </w:rPr>
      </w:pPr>
      <w:r w:rsidRPr="004F3635">
        <w:rPr>
          <w:rFonts w:ascii="Arial" w:hAnsi="Arial" w:cs="Arial"/>
          <w:sz w:val="20"/>
        </w:rPr>
        <w:t>R4-2504670</w:t>
      </w:r>
      <w:r w:rsidRPr="004F3635">
        <w:rPr>
          <w:rFonts w:ascii="Arial" w:hAnsi="Arial" w:cs="Arial"/>
          <w:sz w:val="20"/>
        </w:rPr>
        <w:tab/>
        <w:t>Topic summary for [114bis][112] NR_ENDC_RF_Ph4_part1</w:t>
      </w:r>
      <w:r w:rsidRPr="004F3635">
        <w:rPr>
          <w:rFonts w:ascii="Arial" w:hAnsi="Arial" w:cs="Arial"/>
          <w:sz w:val="20"/>
        </w:rPr>
        <w:tab/>
        <w:t>Moderator(Huawei)</w:t>
      </w:r>
    </w:p>
    <w:p w14:paraId="76330687" w14:textId="77777777" w:rsidR="004F3635" w:rsidRPr="004F3635" w:rsidRDefault="004F3635" w:rsidP="0042623B">
      <w:pPr>
        <w:pStyle w:val="aff7"/>
        <w:numPr>
          <w:ilvl w:val="0"/>
          <w:numId w:val="14"/>
        </w:numPr>
        <w:snapToGrid w:val="0"/>
        <w:ind w:leftChars="0"/>
        <w:rPr>
          <w:rFonts w:ascii="Arial" w:hAnsi="Arial" w:cs="Arial"/>
          <w:sz w:val="20"/>
        </w:rPr>
      </w:pPr>
      <w:r w:rsidRPr="004F3635">
        <w:rPr>
          <w:rFonts w:ascii="Arial" w:hAnsi="Arial" w:cs="Arial"/>
          <w:sz w:val="20"/>
        </w:rPr>
        <w:t>R4-2504671</w:t>
      </w:r>
      <w:r w:rsidRPr="004F3635">
        <w:rPr>
          <w:rFonts w:ascii="Arial" w:hAnsi="Arial" w:cs="Arial"/>
          <w:sz w:val="20"/>
        </w:rPr>
        <w:tab/>
        <w:t>Topic summary for [114bis][113] NR_ENDC_RF_Ph4_part2</w:t>
      </w:r>
      <w:r w:rsidRPr="004F3635">
        <w:rPr>
          <w:rFonts w:ascii="Arial" w:hAnsi="Arial" w:cs="Arial"/>
          <w:sz w:val="20"/>
        </w:rPr>
        <w:tab/>
        <w:t>Moderator(Samsung)</w:t>
      </w:r>
    </w:p>
    <w:p w14:paraId="1E8E4CED" w14:textId="77777777" w:rsidR="004F3635" w:rsidRPr="004F3635" w:rsidRDefault="004F3635" w:rsidP="0042623B">
      <w:pPr>
        <w:pStyle w:val="aff7"/>
        <w:numPr>
          <w:ilvl w:val="0"/>
          <w:numId w:val="14"/>
        </w:numPr>
        <w:snapToGrid w:val="0"/>
        <w:ind w:leftChars="0"/>
        <w:rPr>
          <w:rFonts w:ascii="Arial" w:hAnsi="Arial" w:cs="Arial"/>
          <w:sz w:val="20"/>
        </w:rPr>
      </w:pPr>
      <w:r w:rsidRPr="004F3635">
        <w:rPr>
          <w:rFonts w:ascii="Arial" w:hAnsi="Arial" w:cs="Arial"/>
          <w:sz w:val="20"/>
        </w:rPr>
        <w:t>R4-2504672</w:t>
      </w:r>
      <w:r w:rsidRPr="004F3635">
        <w:rPr>
          <w:rFonts w:ascii="Arial" w:hAnsi="Arial" w:cs="Arial"/>
          <w:sz w:val="20"/>
        </w:rPr>
        <w:tab/>
        <w:t>Topic summary for [114bis][114] NR_ENDC_RF_Ph4_part3</w:t>
      </w:r>
      <w:r w:rsidRPr="004F3635">
        <w:rPr>
          <w:rFonts w:ascii="Arial" w:hAnsi="Arial" w:cs="Arial"/>
          <w:sz w:val="20"/>
        </w:rPr>
        <w:tab/>
        <w:t>Moderator(Intel)</w:t>
      </w:r>
    </w:p>
    <w:p w14:paraId="5429D885" w14:textId="77777777" w:rsidR="004F3635" w:rsidRPr="004F3635" w:rsidRDefault="004F3635" w:rsidP="0042623B">
      <w:pPr>
        <w:pStyle w:val="aff7"/>
        <w:numPr>
          <w:ilvl w:val="0"/>
          <w:numId w:val="14"/>
        </w:numPr>
        <w:snapToGrid w:val="0"/>
        <w:ind w:leftChars="0"/>
        <w:rPr>
          <w:rFonts w:ascii="Arial" w:hAnsi="Arial" w:cs="Arial"/>
          <w:sz w:val="20"/>
        </w:rPr>
      </w:pPr>
      <w:r w:rsidRPr="004F3635">
        <w:rPr>
          <w:rFonts w:ascii="Arial" w:hAnsi="Arial" w:cs="Arial"/>
          <w:sz w:val="20"/>
        </w:rPr>
        <w:t>R4-2504749</w:t>
      </w:r>
      <w:r w:rsidRPr="004F3635">
        <w:rPr>
          <w:rFonts w:ascii="Arial" w:hAnsi="Arial" w:cs="Arial"/>
          <w:sz w:val="20"/>
        </w:rPr>
        <w:tab/>
        <w:t>Ad-hoc meeting minutes for [114bis][325] NR_ENDC_RF_Ph4_Demod_6Rx</w:t>
      </w:r>
      <w:r w:rsidRPr="004F3635">
        <w:rPr>
          <w:rFonts w:ascii="Arial" w:hAnsi="Arial" w:cs="Arial"/>
          <w:sz w:val="20"/>
        </w:rPr>
        <w:tab/>
        <w:t>Huawei</w:t>
      </w:r>
    </w:p>
    <w:p w14:paraId="04AAA8DC" w14:textId="64643789" w:rsidR="004F3635" w:rsidRDefault="004F3635" w:rsidP="0042623B">
      <w:pPr>
        <w:pStyle w:val="aff7"/>
        <w:numPr>
          <w:ilvl w:val="0"/>
          <w:numId w:val="14"/>
        </w:numPr>
        <w:snapToGrid w:val="0"/>
        <w:ind w:leftChars="0"/>
        <w:rPr>
          <w:rFonts w:ascii="Arial" w:hAnsi="Arial" w:cs="Arial"/>
          <w:sz w:val="20"/>
        </w:rPr>
      </w:pPr>
      <w:r w:rsidRPr="004F3635">
        <w:rPr>
          <w:rFonts w:ascii="Arial" w:hAnsi="Arial" w:cs="Arial"/>
          <w:sz w:val="20"/>
        </w:rPr>
        <w:t>R4-2505139</w:t>
      </w:r>
      <w:r w:rsidRPr="004F3635">
        <w:rPr>
          <w:rFonts w:ascii="Arial" w:hAnsi="Arial" w:cs="Arial"/>
          <w:sz w:val="20"/>
        </w:rPr>
        <w:tab/>
        <w:t>Ad hoc minutes on 6Rx and SRS IL</w:t>
      </w:r>
      <w:r w:rsidRPr="004F3635">
        <w:rPr>
          <w:rFonts w:ascii="Arial" w:hAnsi="Arial" w:cs="Arial"/>
          <w:sz w:val="20"/>
        </w:rPr>
        <w:tab/>
        <w:t>Intel</w:t>
      </w:r>
    </w:p>
    <w:p w14:paraId="6007EF14" w14:textId="40F7FCD1"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R4-2503189</w:t>
      </w:r>
      <w:r w:rsidRPr="00C11986">
        <w:rPr>
          <w:rFonts w:ascii="Arial" w:hAnsi="Arial" w:cs="Arial"/>
          <w:sz w:val="20"/>
        </w:rPr>
        <w:tab/>
        <w:t>On Rel-19 power domain enhancement for FR1</w:t>
      </w:r>
      <w:r w:rsidRPr="00C11986">
        <w:rPr>
          <w:rFonts w:ascii="Arial" w:hAnsi="Arial" w:cs="Arial"/>
          <w:sz w:val="20"/>
        </w:rPr>
        <w:tab/>
        <w:t>Apple</w:t>
      </w:r>
    </w:p>
    <w:p w14:paraId="2B6BAD28"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R4-2503224</w:t>
      </w:r>
      <w:r w:rsidRPr="00C11986">
        <w:rPr>
          <w:rFonts w:ascii="Arial" w:hAnsi="Arial" w:cs="Arial"/>
          <w:sz w:val="20"/>
        </w:rPr>
        <w:tab/>
        <w:t>On single carrier MPR Enhancement</w:t>
      </w:r>
      <w:r w:rsidRPr="00C11986">
        <w:rPr>
          <w:rFonts w:ascii="Arial" w:hAnsi="Arial" w:cs="Arial"/>
          <w:sz w:val="20"/>
        </w:rPr>
        <w:tab/>
        <w:t>Nokia</w:t>
      </w:r>
    </w:p>
    <w:p w14:paraId="5CDE97AB"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R4-2503237</w:t>
      </w:r>
      <w:r w:rsidRPr="00C11986">
        <w:rPr>
          <w:rFonts w:ascii="Arial" w:hAnsi="Arial" w:cs="Arial"/>
          <w:sz w:val="20"/>
        </w:rPr>
        <w:tab/>
        <w:t>Flexible RB extension for improved MPR when NW BW is larger than UE CBW</w:t>
      </w:r>
      <w:r w:rsidRPr="00C11986">
        <w:rPr>
          <w:rFonts w:ascii="Arial" w:hAnsi="Arial" w:cs="Arial"/>
          <w:sz w:val="20"/>
        </w:rPr>
        <w:tab/>
        <w:t>Skyworks Solutions Inc.</w:t>
      </w:r>
    </w:p>
    <w:p w14:paraId="626D678A"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R4-2503492</w:t>
      </w:r>
      <w:r w:rsidRPr="00C11986">
        <w:rPr>
          <w:rFonts w:ascii="Arial" w:hAnsi="Arial" w:cs="Arial"/>
          <w:sz w:val="20"/>
        </w:rPr>
        <w:tab/>
        <w:t>Further discussion on power domain enhancements for single carrier</w:t>
      </w:r>
      <w:r w:rsidRPr="00C11986">
        <w:rPr>
          <w:rFonts w:ascii="Arial" w:hAnsi="Arial" w:cs="Arial"/>
          <w:sz w:val="20"/>
        </w:rPr>
        <w:tab/>
        <w:t>CATT</w:t>
      </w:r>
    </w:p>
    <w:p w14:paraId="1A2A12F8"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R4-2503493</w:t>
      </w:r>
      <w:r w:rsidRPr="00C11986">
        <w:rPr>
          <w:rFonts w:ascii="Arial" w:hAnsi="Arial" w:cs="Arial"/>
          <w:sz w:val="20"/>
        </w:rPr>
        <w:tab/>
        <w:t>Further discussion on MPR applicability for FR1 intra-band UL CA</w:t>
      </w:r>
      <w:r w:rsidRPr="00C11986">
        <w:rPr>
          <w:rFonts w:ascii="Arial" w:hAnsi="Arial" w:cs="Arial"/>
          <w:sz w:val="20"/>
        </w:rPr>
        <w:tab/>
        <w:t>CATT</w:t>
      </w:r>
    </w:p>
    <w:p w14:paraId="5B2674E8"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R4-2503512</w:t>
      </w:r>
      <w:r w:rsidRPr="00C11986">
        <w:rPr>
          <w:rFonts w:ascii="Arial" w:hAnsi="Arial" w:cs="Arial"/>
          <w:sz w:val="20"/>
        </w:rPr>
        <w:tab/>
        <w:t>Power boosting and MPR reduction</w:t>
      </w:r>
      <w:r w:rsidRPr="00C11986">
        <w:rPr>
          <w:rFonts w:ascii="Arial" w:hAnsi="Arial" w:cs="Arial"/>
          <w:sz w:val="20"/>
        </w:rPr>
        <w:tab/>
        <w:t>Qualcomm Technologies</w:t>
      </w:r>
    </w:p>
    <w:p w14:paraId="6D5FC6B0"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R4-2503737</w:t>
      </w:r>
      <w:r w:rsidRPr="00C11986">
        <w:rPr>
          <w:rFonts w:ascii="Arial" w:hAnsi="Arial" w:cs="Arial"/>
          <w:sz w:val="20"/>
        </w:rPr>
        <w:tab/>
        <w:t>Discussion on power domain enhancements for single carrier</w:t>
      </w:r>
      <w:r w:rsidRPr="00C11986">
        <w:rPr>
          <w:rFonts w:ascii="Arial" w:hAnsi="Arial" w:cs="Arial"/>
          <w:sz w:val="20"/>
        </w:rPr>
        <w:tab/>
        <w:t>ZTE Corporation</w:t>
      </w:r>
    </w:p>
    <w:p w14:paraId="0E56490C"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R4-2503837</w:t>
      </w:r>
      <w:r w:rsidRPr="00C11986">
        <w:rPr>
          <w:rFonts w:ascii="Arial" w:hAnsi="Arial" w:cs="Arial"/>
          <w:sz w:val="20"/>
        </w:rPr>
        <w:tab/>
        <w:t>Discussion on UE RF power enhancement for NR single carrier</w:t>
      </w:r>
      <w:r w:rsidRPr="00C11986">
        <w:rPr>
          <w:rFonts w:ascii="Arial" w:hAnsi="Arial" w:cs="Arial"/>
          <w:sz w:val="20"/>
        </w:rPr>
        <w:tab/>
        <w:t>vivo</w:t>
      </w:r>
    </w:p>
    <w:p w14:paraId="1F3D159F"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R4-2503838</w:t>
      </w:r>
      <w:r w:rsidRPr="00C11986">
        <w:rPr>
          <w:rFonts w:ascii="Arial" w:hAnsi="Arial" w:cs="Arial"/>
          <w:sz w:val="20"/>
        </w:rPr>
        <w:tab/>
        <w:t>draftCR to TS 38.101-1 on  MPR reduction for single carrier</w:t>
      </w:r>
      <w:r w:rsidRPr="00C11986">
        <w:rPr>
          <w:rFonts w:ascii="Arial" w:hAnsi="Arial" w:cs="Arial"/>
          <w:sz w:val="20"/>
        </w:rPr>
        <w:tab/>
        <w:t>vivo</w:t>
      </w:r>
    </w:p>
    <w:p w14:paraId="05733A73"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R4-2503938</w:t>
      </w:r>
      <w:r w:rsidRPr="00C11986">
        <w:rPr>
          <w:rFonts w:ascii="Arial" w:hAnsi="Arial" w:cs="Arial"/>
          <w:sz w:val="20"/>
        </w:rPr>
        <w:tab/>
        <w:t>Views on Power domain enhancements for single carrier</w:t>
      </w:r>
      <w:r w:rsidRPr="00C11986">
        <w:rPr>
          <w:rFonts w:ascii="Arial" w:hAnsi="Arial" w:cs="Arial"/>
          <w:sz w:val="20"/>
        </w:rPr>
        <w:tab/>
        <w:t>China Telecom</w:t>
      </w:r>
    </w:p>
    <w:p w14:paraId="3095FE68"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R4-2503992</w:t>
      </w:r>
      <w:r w:rsidRPr="00C11986">
        <w:rPr>
          <w:rFonts w:ascii="Arial" w:hAnsi="Arial" w:cs="Arial"/>
          <w:sz w:val="20"/>
        </w:rPr>
        <w:tab/>
        <w:t>draft CR to TS 38.101-2 for FR2 MPR improvements</w:t>
      </w:r>
      <w:r w:rsidRPr="00C11986">
        <w:rPr>
          <w:rFonts w:ascii="Arial" w:hAnsi="Arial" w:cs="Arial"/>
          <w:sz w:val="20"/>
        </w:rPr>
        <w:tab/>
        <w:t>NTT DOCOMO, INC.</w:t>
      </w:r>
    </w:p>
    <w:p w14:paraId="054DB134"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R4-2504062</w:t>
      </w:r>
      <w:r w:rsidRPr="00C11986">
        <w:rPr>
          <w:rFonts w:ascii="Arial" w:hAnsi="Arial" w:cs="Arial"/>
          <w:sz w:val="20"/>
        </w:rPr>
        <w:tab/>
        <w:t>Further Views on MPR Reduction</w:t>
      </w:r>
      <w:r w:rsidRPr="00C11986">
        <w:rPr>
          <w:rFonts w:ascii="Arial" w:hAnsi="Arial" w:cs="Arial"/>
          <w:sz w:val="20"/>
        </w:rPr>
        <w:tab/>
        <w:t>Sony</w:t>
      </w:r>
    </w:p>
    <w:p w14:paraId="1093CE11"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R4-2504085</w:t>
      </w:r>
      <w:r w:rsidRPr="00C11986">
        <w:rPr>
          <w:rFonts w:ascii="Arial" w:hAnsi="Arial" w:cs="Arial"/>
          <w:sz w:val="20"/>
        </w:rPr>
        <w:tab/>
        <w:t>On power domain enhancements for single carrier</w:t>
      </w:r>
      <w:r w:rsidRPr="00C11986">
        <w:rPr>
          <w:rFonts w:ascii="Arial" w:hAnsi="Arial" w:cs="Arial"/>
          <w:sz w:val="20"/>
        </w:rPr>
        <w:tab/>
        <w:t>Huawei, HiSilicon</w:t>
      </w:r>
    </w:p>
    <w:p w14:paraId="1155222B"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R4-2504086</w:t>
      </w:r>
      <w:r w:rsidRPr="00C11986">
        <w:rPr>
          <w:rFonts w:ascii="Arial" w:hAnsi="Arial" w:cs="Arial"/>
          <w:sz w:val="20"/>
        </w:rPr>
        <w:tab/>
        <w:t>Draft CR for TS 38.101-1 to introduce MPR reduction for single carrier</w:t>
      </w:r>
      <w:r w:rsidRPr="00C11986">
        <w:rPr>
          <w:rFonts w:ascii="Arial" w:hAnsi="Arial" w:cs="Arial"/>
          <w:sz w:val="20"/>
        </w:rPr>
        <w:tab/>
        <w:t>Huawei, HiSilicon</w:t>
      </w:r>
    </w:p>
    <w:p w14:paraId="0A0C83BF"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R4-2504152</w:t>
      </w:r>
      <w:r w:rsidRPr="00C11986">
        <w:rPr>
          <w:rFonts w:ascii="Arial" w:hAnsi="Arial" w:cs="Arial"/>
          <w:sz w:val="20"/>
        </w:rPr>
        <w:tab/>
        <w:t>Discussion on MPR reduction for single carrier</w:t>
      </w:r>
      <w:r w:rsidRPr="00C11986">
        <w:rPr>
          <w:rFonts w:ascii="Arial" w:hAnsi="Arial" w:cs="Arial"/>
          <w:sz w:val="20"/>
        </w:rPr>
        <w:tab/>
        <w:t>OPPO</w:t>
      </w:r>
    </w:p>
    <w:p w14:paraId="1D26EBBD"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R4-2504189</w:t>
      </w:r>
      <w:r w:rsidRPr="00C11986">
        <w:rPr>
          <w:rFonts w:ascii="Arial" w:hAnsi="Arial" w:cs="Arial"/>
          <w:sz w:val="20"/>
        </w:rPr>
        <w:tab/>
        <w:t>Power domain enhancement for UE-specific CHBWs within a single carrier</w:t>
      </w:r>
      <w:r w:rsidRPr="00C11986">
        <w:rPr>
          <w:rFonts w:ascii="Arial" w:hAnsi="Arial" w:cs="Arial"/>
          <w:sz w:val="20"/>
        </w:rPr>
        <w:tab/>
        <w:t>Ericsson</w:t>
      </w:r>
    </w:p>
    <w:p w14:paraId="792E71B8"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R4-2504240</w:t>
      </w:r>
      <w:r w:rsidRPr="00C11986">
        <w:rPr>
          <w:rFonts w:ascii="Arial" w:hAnsi="Arial" w:cs="Arial"/>
          <w:sz w:val="20"/>
        </w:rPr>
        <w:tab/>
        <w:t xml:space="preserve">Discussion on power domain enhancement for NR single carrier </w:t>
      </w:r>
      <w:r w:rsidRPr="00C11986">
        <w:rPr>
          <w:rFonts w:ascii="Arial" w:hAnsi="Arial" w:cs="Arial"/>
          <w:sz w:val="20"/>
        </w:rPr>
        <w:tab/>
        <w:t>MediaTek (Wuhan) Inc.</w:t>
      </w:r>
    </w:p>
    <w:p w14:paraId="05CDABAA"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R4-2504262</w:t>
      </w:r>
      <w:r w:rsidRPr="00C11986">
        <w:rPr>
          <w:rFonts w:ascii="Arial" w:hAnsi="Arial" w:cs="Arial"/>
          <w:sz w:val="20"/>
        </w:rPr>
        <w:tab/>
        <w:t>Power domain enhancements for single carrier</w:t>
      </w:r>
      <w:r w:rsidRPr="00C11986">
        <w:rPr>
          <w:rFonts w:ascii="Arial" w:hAnsi="Arial" w:cs="Arial"/>
          <w:sz w:val="20"/>
        </w:rPr>
        <w:tab/>
        <w:t>Beijing Xiaomi Mobile Software</w:t>
      </w:r>
    </w:p>
    <w:p w14:paraId="3E3F4A23"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R4-2504512</w:t>
      </w:r>
      <w:r w:rsidRPr="00C11986">
        <w:rPr>
          <w:rFonts w:ascii="Arial" w:hAnsi="Arial" w:cs="Arial"/>
          <w:sz w:val="20"/>
        </w:rPr>
        <w:tab/>
        <w:t>Discussion on Power domain enhancements for single carrier</w:t>
      </w:r>
      <w:r w:rsidRPr="00C11986">
        <w:rPr>
          <w:rFonts w:ascii="Arial" w:hAnsi="Arial" w:cs="Arial"/>
          <w:sz w:val="20"/>
        </w:rPr>
        <w:tab/>
        <w:t>LG Electronics UK</w:t>
      </w:r>
    </w:p>
    <w:p w14:paraId="1D0BEF18"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R4-2504543</w:t>
      </w:r>
      <w:r w:rsidRPr="00C11986">
        <w:rPr>
          <w:rFonts w:ascii="Arial" w:hAnsi="Arial" w:cs="Arial"/>
          <w:sz w:val="20"/>
        </w:rPr>
        <w:tab/>
        <w:t>Handling A-MPR with Bandwidth Extension</w:t>
      </w:r>
      <w:r w:rsidRPr="00C11986">
        <w:rPr>
          <w:rFonts w:ascii="Arial" w:hAnsi="Arial" w:cs="Arial"/>
          <w:sz w:val="20"/>
        </w:rPr>
        <w:tab/>
        <w:t>Lenovo</w:t>
      </w:r>
    </w:p>
    <w:p w14:paraId="6DE01F0B"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R4-2504564</w:t>
      </w:r>
      <w:r w:rsidRPr="00C11986">
        <w:rPr>
          <w:rFonts w:ascii="Arial" w:hAnsi="Arial" w:cs="Arial"/>
          <w:sz w:val="20"/>
        </w:rPr>
        <w:tab/>
        <w:t>Bandwidth Extension for Intra-Band UL CA with a Single CC</w:t>
      </w:r>
      <w:r w:rsidRPr="00C11986">
        <w:rPr>
          <w:rFonts w:ascii="Arial" w:hAnsi="Arial" w:cs="Arial"/>
          <w:sz w:val="20"/>
        </w:rPr>
        <w:tab/>
        <w:t>Lenovo</w:t>
      </w:r>
    </w:p>
    <w:p w14:paraId="4A13D318"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R4-2505144</w:t>
      </w:r>
      <w:r w:rsidRPr="00C11986">
        <w:rPr>
          <w:rFonts w:ascii="Arial" w:hAnsi="Arial" w:cs="Arial"/>
          <w:sz w:val="20"/>
        </w:rPr>
        <w:tab/>
        <w:t>LS on introduction of new UE capabilities for FR2 MPR improvement</w:t>
      </w:r>
      <w:r w:rsidRPr="00C11986">
        <w:rPr>
          <w:rFonts w:ascii="Arial" w:hAnsi="Arial" w:cs="Arial"/>
          <w:sz w:val="20"/>
        </w:rPr>
        <w:tab/>
        <w:t>Samsung, Qualcomm</w:t>
      </w:r>
    </w:p>
    <w:p w14:paraId="35DEB246" w14:textId="1B8A472C" w:rsidR="006C261D"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R4-2505212</w:t>
      </w:r>
      <w:r w:rsidRPr="00C11986">
        <w:rPr>
          <w:rFonts w:ascii="Arial" w:hAnsi="Arial" w:cs="Arial"/>
          <w:sz w:val="20"/>
        </w:rPr>
        <w:tab/>
        <w:t>DraftCR to 38.101-1 MPR applicability for FR1 intra-band contiguous UL CA</w:t>
      </w:r>
      <w:r w:rsidRPr="00C11986">
        <w:rPr>
          <w:rFonts w:ascii="Arial" w:hAnsi="Arial" w:cs="Arial"/>
          <w:sz w:val="20"/>
        </w:rPr>
        <w:tab/>
        <w:t>ZTE Corporation, Sanechips, Skyworks, Samsung, Huawei, Vivo</w:t>
      </w:r>
    </w:p>
    <w:p w14:paraId="64719C0A"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R4-2503153</w:t>
      </w:r>
      <w:r w:rsidRPr="00C11986">
        <w:rPr>
          <w:rFonts w:ascii="Arial" w:hAnsi="Arial" w:cs="Arial"/>
          <w:sz w:val="20"/>
        </w:rPr>
        <w:tab/>
        <w:t>Discussion on HPUE MSD</w:t>
      </w:r>
      <w:r w:rsidRPr="00C11986">
        <w:rPr>
          <w:rFonts w:ascii="Arial" w:hAnsi="Arial" w:cs="Arial"/>
          <w:sz w:val="20"/>
        </w:rPr>
        <w:tab/>
        <w:t>Huawei, Hisilicon</w:t>
      </w:r>
    </w:p>
    <w:p w14:paraId="757C2457"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R4-2503169</w:t>
      </w:r>
      <w:r w:rsidRPr="00C11986">
        <w:rPr>
          <w:rFonts w:ascii="Arial" w:hAnsi="Arial" w:cs="Arial"/>
          <w:sz w:val="20"/>
        </w:rPr>
        <w:tab/>
        <w:t>Simplification of HPUE 2UL DeltaMSD</w:t>
      </w:r>
      <w:r w:rsidRPr="00C11986">
        <w:rPr>
          <w:rFonts w:ascii="Arial" w:hAnsi="Arial" w:cs="Arial"/>
          <w:sz w:val="20"/>
        </w:rPr>
        <w:tab/>
        <w:t>Skyworks Solutions Inc.</w:t>
      </w:r>
    </w:p>
    <w:p w14:paraId="368B1AD0"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R4-2503174</w:t>
      </w:r>
      <w:r w:rsidRPr="00C11986">
        <w:rPr>
          <w:rFonts w:ascii="Arial" w:hAnsi="Arial" w:cs="Arial"/>
          <w:sz w:val="20"/>
        </w:rPr>
        <w:tab/>
        <w:t>dCR to 38.101-1, to remove redundancies in 2Tx/3Tx notes</w:t>
      </w:r>
      <w:r w:rsidRPr="00C11986">
        <w:rPr>
          <w:rFonts w:ascii="Arial" w:hAnsi="Arial" w:cs="Arial"/>
          <w:sz w:val="20"/>
        </w:rPr>
        <w:tab/>
        <w:t>Qualcomm, Nokia, Verizon, T-Mobile</w:t>
      </w:r>
    </w:p>
    <w:p w14:paraId="1190651F"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R4-2503196</w:t>
      </w:r>
      <w:r w:rsidRPr="00C11986">
        <w:rPr>
          <w:rFonts w:ascii="Arial" w:hAnsi="Arial" w:cs="Arial"/>
          <w:sz w:val="20"/>
        </w:rPr>
        <w:tab/>
        <w:t>On Rel-19 HPUE CA DC MSD consideration</w:t>
      </w:r>
      <w:r w:rsidRPr="00C11986">
        <w:rPr>
          <w:rFonts w:ascii="Arial" w:hAnsi="Arial" w:cs="Arial"/>
          <w:sz w:val="20"/>
        </w:rPr>
        <w:tab/>
        <w:t>Apple</w:t>
      </w:r>
    </w:p>
    <w:p w14:paraId="6B841BA5"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R4-2503197</w:t>
      </w:r>
      <w:r w:rsidRPr="00C11986">
        <w:rPr>
          <w:rFonts w:ascii="Arial" w:hAnsi="Arial" w:cs="Arial"/>
          <w:sz w:val="20"/>
        </w:rPr>
        <w:tab/>
        <w:t>On PC1.5 intra-band UL CA MPR</w:t>
      </w:r>
      <w:r w:rsidRPr="00C11986">
        <w:rPr>
          <w:rFonts w:ascii="Arial" w:hAnsi="Arial" w:cs="Arial"/>
          <w:sz w:val="20"/>
        </w:rPr>
        <w:tab/>
        <w:t>Apple</w:t>
      </w:r>
    </w:p>
    <w:p w14:paraId="46256A6C"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R4-2503215</w:t>
      </w:r>
      <w:r w:rsidRPr="00C11986">
        <w:rPr>
          <w:rFonts w:ascii="Arial" w:hAnsi="Arial" w:cs="Arial"/>
          <w:sz w:val="20"/>
        </w:rPr>
        <w:tab/>
        <w:t>Further discussion on HPUE MSD rules</w:t>
      </w:r>
      <w:r w:rsidRPr="00C11986">
        <w:rPr>
          <w:rFonts w:ascii="Arial" w:hAnsi="Arial" w:cs="Arial"/>
          <w:sz w:val="20"/>
        </w:rPr>
        <w:tab/>
        <w:t>Murata Manufacturing Co Ltd.</w:t>
      </w:r>
    </w:p>
    <w:p w14:paraId="24709737"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R4-2503225</w:t>
      </w:r>
      <w:r w:rsidRPr="00C11986">
        <w:rPr>
          <w:rFonts w:ascii="Arial" w:hAnsi="Arial" w:cs="Arial"/>
          <w:sz w:val="20"/>
        </w:rPr>
        <w:tab/>
        <w:t>On 1UL/1CC HPUE MSD rules</w:t>
      </w:r>
      <w:r w:rsidRPr="00C11986">
        <w:rPr>
          <w:rFonts w:ascii="Arial" w:hAnsi="Arial" w:cs="Arial"/>
          <w:sz w:val="20"/>
        </w:rPr>
        <w:tab/>
        <w:t>Nokia, Samsung</w:t>
      </w:r>
    </w:p>
    <w:p w14:paraId="0E65D4A0"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R4-2503238</w:t>
      </w:r>
      <w:r w:rsidRPr="00C11986">
        <w:rPr>
          <w:rFonts w:ascii="Arial" w:hAnsi="Arial" w:cs="Arial"/>
          <w:sz w:val="20"/>
        </w:rPr>
        <w:tab/>
        <w:t>On 1UL HPUE MSD simplifications</w:t>
      </w:r>
      <w:r w:rsidRPr="00C11986">
        <w:rPr>
          <w:rFonts w:ascii="Arial" w:hAnsi="Arial" w:cs="Arial"/>
          <w:sz w:val="20"/>
        </w:rPr>
        <w:tab/>
        <w:t>Skyworks Solutions Inc.</w:t>
      </w:r>
    </w:p>
    <w:p w14:paraId="739AC814"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R4-2503239</w:t>
      </w:r>
      <w:r w:rsidRPr="00C11986">
        <w:rPr>
          <w:rFonts w:ascii="Arial" w:hAnsi="Arial" w:cs="Arial"/>
          <w:sz w:val="20"/>
        </w:rPr>
        <w:tab/>
        <w:t>Unified HPUE 1UL2UL MSD simplification proposals for Rel-19</w:t>
      </w:r>
      <w:r w:rsidRPr="00C11986">
        <w:rPr>
          <w:rFonts w:ascii="Arial" w:hAnsi="Arial" w:cs="Arial"/>
          <w:sz w:val="20"/>
        </w:rPr>
        <w:tab/>
        <w:t>Skyworks Solutions Inc., Samsung</w:t>
      </w:r>
    </w:p>
    <w:p w14:paraId="13FA8BD3"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R4-2503249</w:t>
      </w:r>
      <w:r w:rsidRPr="00C11986">
        <w:rPr>
          <w:rFonts w:ascii="Arial" w:hAnsi="Arial" w:cs="Arial"/>
          <w:sz w:val="20"/>
        </w:rPr>
        <w:tab/>
        <w:t>Discussion on HPUE inter-band UL CA and EN-DC</w:t>
      </w:r>
      <w:r w:rsidRPr="00C11986">
        <w:rPr>
          <w:rFonts w:ascii="Arial" w:hAnsi="Arial" w:cs="Arial"/>
          <w:sz w:val="20"/>
        </w:rPr>
        <w:tab/>
        <w:t>SK Telecom</w:t>
      </w:r>
    </w:p>
    <w:p w14:paraId="0DD2C824"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R4-2503279</w:t>
      </w:r>
      <w:r w:rsidRPr="00C11986">
        <w:rPr>
          <w:rFonts w:ascii="Arial" w:hAnsi="Arial" w:cs="Arial"/>
          <w:sz w:val="20"/>
        </w:rPr>
        <w:tab/>
        <w:t>MPR evaluations for contiguous intra-band CA with NC allocation for PC1.5 TxDiv</w:t>
      </w:r>
      <w:r w:rsidRPr="00C11986">
        <w:rPr>
          <w:rFonts w:ascii="Arial" w:hAnsi="Arial" w:cs="Arial"/>
          <w:sz w:val="20"/>
        </w:rPr>
        <w:tab/>
        <w:t>Huawei Technologies France</w:t>
      </w:r>
    </w:p>
    <w:p w14:paraId="6A54C02D"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R4-2503361</w:t>
      </w:r>
      <w:r w:rsidRPr="00C11986">
        <w:rPr>
          <w:rFonts w:ascii="Arial" w:hAnsi="Arial" w:cs="Arial"/>
          <w:sz w:val="20"/>
        </w:rPr>
        <w:tab/>
        <w:t>Discussion on HPUE intra-band/inter-band CA/DC with 2Tx/3Tx</w:t>
      </w:r>
      <w:r w:rsidRPr="00C11986">
        <w:rPr>
          <w:rFonts w:ascii="Arial" w:hAnsi="Arial" w:cs="Arial"/>
          <w:sz w:val="20"/>
        </w:rPr>
        <w:tab/>
        <w:t>MediaTek Korea Inc.</w:t>
      </w:r>
    </w:p>
    <w:p w14:paraId="505D79E7"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R4-2503362</w:t>
      </w:r>
      <w:r w:rsidRPr="00C11986">
        <w:rPr>
          <w:rFonts w:ascii="Arial" w:hAnsi="Arial" w:cs="Arial"/>
          <w:sz w:val="20"/>
        </w:rPr>
        <w:tab/>
        <w:t>Discussion on MSD simplification of HPUE CA/DC UE</w:t>
      </w:r>
      <w:r w:rsidRPr="00C11986">
        <w:rPr>
          <w:rFonts w:ascii="Arial" w:hAnsi="Arial" w:cs="Arial"/>
          <w:sz w:val="20"/>
        </w:rPr>
        <w:tab/>
        <w:t>MediaTek Korea Inc.</w:t>
      </w:r>
    </w:p>
    <w:p w14:paraId="2D1A80EA"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R4-2503365</w:t>
      </w:r>
      <w:r w:rsidRPr="00C11986">
        <w:rPr>
          <w:rFonts w:ascii="Arial" w:hAnsi="Arial" w:cs="Arial"/>
          <w:sz w:val="20"/>
        </w:rPr>
        <w:tab/>
        <w:t>Consideration on Rel-19 and Rel-20 HPUE band combination work</w:t>
      </w:r>
      <w:r w:rsidRPr="00C11986">
        <w:rPr>
          <w:rFonts w:ascii="Arial" w:hAnsi="Arial" w:cs="Arial"/>
          <w:sz w:val="20"/>
        </w:rPr>
        <w:tab/>
        <w:t>Samsung</w:t>
      </w:r>
    </w:p>
    <w:p w14:paraId="6CD05D5B"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R4-2503511</w:t>
      </w:r>
      <w:r w:rsidRPr="00C11986">
        <w:rPr>
          <w:rFonts w:ascii="Arial" w:hAnsi="Arial" w:cs="Arial"/>
          <w:sz w:val="20"/>
        </w:rPr>
        <w:tab/>
        <w:t>MPR and A-MPR for intra-band contiguous and non-contiguous UL CA for PC1.5</w:t>
      </w:r>
      <w:r w:rsidRPr="00C11986">
        <w:rPr>
          <w:rFonts w:ascii="Arial" w:hAnsi="Arial" w:cs="Arial"/>
          <w:sz w:val="20"/>
        </w:rPr>
        <w:tab/>
        <w:t>Qualcomm Technologies</w:t>
      </w:r>
    </w:p>
    <w:p w14:paraId="109A6FC9"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R4-2503590</w:t>
      </w:r>
      <w:r w:rsidRPr="00C11986">
        <w:rPr>
          <w:rFonts w:ascii="Arial" w:hAnsi="Arial" w:cs="Arial"/>
          <w:sz w:val="20"/>
        </w:rPr>
        <w:tab/>
        <w:t>draft CR on duty cycle SAR solution for inter-band UL CA with 3Tx</w:t>
      </w:r>
      <w:r w:rsidRPr="00C11986">
        <w:rPr>
          <w:rFonts w:ascii="Arial" w:hAnsi="Arial" w:cs="Arial"/>
          <w:sz w:val="20"/>
        </w:rPr>
        <w:tab/>
        <w:t>LG Electronics</w:t>
      </w:r>
    </w:p>
    <w:p w14:paraId="0FBF3216"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R4-2503839</w:t>
      </w:r>
      <w:r w:rsidRPr="00C11986">
        <w:rPr>
          <w:rFonts w:ascii="Arial" w:hAnsi="Arial" w:cs="Arial"/>
          <w:sz w:val="20"/>
        </w:rPr>
        <w:tab/>
        <w:t>Discussion on HPUE MSD simplification</w:t>
      </w:r>
      <w:r w:rsidRPr="00C11986">
        <w:rPr>
          <w:rFonts w:ascii="Arial" w:hAnsi="Arial" w:cs="Arial"/>
          <w:sz w:val="20"/>
        </w:rPr>
        <w:tab/>
        <w:t>vivo</w:t>
      </w:r>
    </w:p>
    <w:p w14:paraId="34F13515"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R4-2503969</w:t>
      </w:r>
      <w:r w:rsidRPr="00C11986">
        <w:rPr>
          <w:rFonts w:ascii="Arial" w:hAnsi="Arial" w:cs="Arial"/>
          <w:sz w:val="20"/>
        </w:rPr>
        <w:tab/>
        <w:t>Consideration on R19 HPUE MSD rule</w:t>
      </w:r>
      <w:r w:rsidRPr="00C11986">
        <w:rPr>
          <w:rFonts w:ascii="Arial" w:hAnsi="Arial" w:cs="Arial"/>
          <w:sz w:val="20"/>
        </w:rPr>
        <w:tab/>
        <w:t>ZTE Corporation, Sanechips</w:t>
      </w:r>
    </w:p>
    <w:p w14:paraId="248E3E39"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R4-2504118</w:t>
      </w:r>
      <w:r w:rsidRPr="00C11986">
        <w:rPr>
          <w:rFonts w:ascii="Arial" w:hAnsi="Arial" w:cs="Arial"/>
          <w:sz w:val="20"/>
        </w:rPr>
        <w:tab/>
        <w:t>MSD beyond PC3</w:t>
      </w:r>
      <w:r w:rsidRPr="00C11986">
        <w:rPr>
          <w:rFonts w:ascii="Arial" w:hAnsi="Arial" w:cs="Arial"/>
          <w:sz w:val="20"/>
        </w:rPr>
        <w:tab/>
        <w:t>Qualcomm France</w:t>
      </w:r>
    </w:p>
    <w:p w14:paraId="7FF5D124"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R4-2504127</w:t>
      </w:r>
      <w:r w:rsidRPr="00C11986">
        <w:rPr>
          <w:rFonts w:ascii="Arial" w:hAnsi="Arial" w:cs="Arial"/>
          <w:sz w:val="20"/>
        </w:rPr>
        <w:tab/>
        <w:t>On future HPUE Basket Arrangement</w:t>
      </w:r>
      <w:r w:rsidRPr="00C11986">
        <w:rPr>
          <w:rFonts w:ascii="Arial" w:hAnsi="Arial" w:cs="Arial"/>
          <w:sz w:val="20"/>
        </w:rPr>
        <w:tab/>
        <w:t>Nokia</w:t>
      </w:r>
    </w:p>
    <w:p w14:paraId="14655A60"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R4-2504170</w:t>
      </w:r>
      <w:r w:rsidRPr="00C11986">
        <w:rPr>
          <w:rFonts w:ascii="Arial" w:hAnsi="Arial" w:cs="Arial"/>
          <w:sz w:val="20"/>
        </w:rPr>
        <w:tab/>
        <w:t>R19 MPR for PC1.5 contig CA</w:t>
      </w:r>
      <w:r w:rsidRPr="00C11986">
        <w:rPr>
          <w:rFonts w:ascii="Arial" w:hAnsi="Arial" w:cs="Arial"/>
          <w:sz w:val="20"/>
        </w:rPr>
        <w:tab/>
        <w:t>OPPO</w:t>
      </w:r>
    </w:p>
    <w:p w14:paraId="0F48D7F0"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R4-2504171</w:t>
      </w:r>
      <w:r w:rsidRPr="00C11986">
        <w:rPr>
          <w:rFonts w:ascii="Arial" w:hAnsi="Arial" w:cs="Arial"/>
          <w:sz w:val="20"/>
        </w:rPr>
        <w:tab/>
        <w:t>R19 MPR for PC1.5 NCCA</w:t>
      </w:r>
      <w:r w:rsidRPr="00C11986">
        <w:rPr>
          <w:rFonts w:ascii="Arial" w:hAnsi="Arial" w:cs="Arial"/>
          <w:sz w:val="20"/>
        </w:rPr>
        <w:tab/>
        <w:t>OPPO</w:t>
      </w:r>
    </w:p>
    <w:p w14:paraId="7890DB77"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R4-2504187</w:t>
      </w:r>
      <w:r w:rsidRPr="00C11986">
        <w:rPr>
          <w:rFonts w:ascii="Arial" w:hAnsi="Arial" w:cs="Arial"/>
          <w:sz w:val="20"/>
        </w:rPr>
        <w:tab/>
        <w:t>On the duty-cycle solutions for SAR compliance</w:t>
      </w:r>
      <w:r w:rsidRPr="00C11986">
        <w:rPr>
          <w:rFonts w:ascii="Arial" w:hAnsi="Arial" w:cs="Arial"/>
          <w:sz w:val="20"/>
        </w:rPr>
        <w:tab/>
        <w:t>Ericsson</w:t>
      </w:r>
    </w:p>
    <w:p w14:paraId="684056CB"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R4-2504188</w:t>
      </w:r>
      <w:r w:rsidRPr="00C11986">
        <w:rPr>
          <w:rFonts w:ascii="Arial" w:hAnsi="Arial" w:cs="Arial"/>
          <w:sz w:val="20"/>
        </w:rPr>
        <w:tab/>
        <w:t>Applicability of MPR for contiguous and non-contiguous intra-band UL CA with PC1.5</w:t>
      </w:r>
      <w:r w:rsidRPr="00C11986">
        <w:rPr>
          <w:rFonts w:ascii="Arial" w:hAnsi="Arial" w:cs="Arial"/>
          <w:sz w:val="20"/>
        </w:rPr>
        <w:tab/>
        <w:t>Ericsson</w:t>
      </w:r>
    </w:p>
    <w:p w14:paraId="074E9F9D"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R4-2504241</w:t>
      </w:r>
      <w:r w:rsidRPr="00C11986">
        <w:rPr>
          <w:rFonts w:ascii="Arial" w:hAnsi="Arial" w:cs="Arial"/>
          <w:sz w:val="20"/>
        </w:rPr>
        <w:tab/>
        <w:t>HPUE MPR for intra-band UL CA</w:t>
      </w:r>
      <w:r w:rsidRPr="00C11986">
        <w:rPr>
          <w:rFonts w:ascii="Arial" w:hAnsi="Arial" w:cs="Arial"/>
          <w:sz w:val="20"/>
        </w:rPr>
        <w:tab/>
        <w:t>LG Electronics Finland</w:t>
      </w:r>
    </w:p>
    <w:p w14:paraId="6E4DF2CB"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R4-2504258</w:t>
      </w:r>
      <w:r w:rsidRPr="00C11986">
        <w:rPr>
          <w:rFonts w:ascii="Arial" w:hAnsi="Arial" w:cs="Arial"/>
          <w:sz w:val="20"/>
        </w:rPr>
        <w:tab/>
        <w:t>Draft CR on -30dBm and -13dBm MPR for PC1.5 NCCA</w:t>
      </w:r>
      <w:r w:rsidRPr="00C11986">
        <w:rPr>
          <w:rFonts w:ascii="Arial" w:hAnsi="Arial" w:cs="Arial"/>
          <w:sz w:val="20"/>
        </w:rPr>
        <w:tab/>
        <w:t>LG Electronics Finland</w:t>
      </w:r>
    </w:p>
    <w:p w14:paraId="3F684EC1"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lastRenderedPageBreak/>
        <w:t>R4-2504282</w:t>
      </w:r>
      <w:r w:rsidRPr="00C11986">
        <w:rPr>
          <w:rFonts w:ascii="Arial" w:hAnsi="Arial" w:cs="Arial"/>
          <w:sz w:val="20"/>
        </w:rPr>
        <w:tab/>
        <w:t>draft CR on MPR for PC1.5 intra-band contiguous CA</w:t>
      </w:r>
      <w:r w:rsidRPr="00C11986">
        <w:rPr>
          <w:rFonts w:ascii="Arial" w:hAnsi="Arial" w:cs="Arial"/>
          <w:sz w:val="20"/>
        </w:rPr>
        <w:tab/>
        <w:t>LG Electronics Finland</w:t>
      </w:r>
    </w:p>
    <w:p w14:paraId="1FA22971"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R4-2504294</w:t>
      </w:r>
      <w:r w:rsidRPr="00C11986">
        <w:rPr>
          <w:rFonts w:ascii="Arial" w:hAnsi="Arial" w:cs="Arial"/>
          <w:sz w:val="20"/>
        </w:rPr>
        <w:tab/>
        <w:t>draft CR on Pcmax,c for PC1.5 intra-band NC CA</w:t>
      </w:r>
      <w:r w:rsidRPr="00C11986">
        <w:rPr>
          <w:rFonts w:ascii="Arial" w:hAnsi="Arial" w:cs="Arial"/>
          <w:sz w:val="20"/>
        </w:rPr>
        <w:tab/>
        <w:t>LG Electronics Finland</w:t>
      </w:r>
    </w:p>
    <w:p w14:paraId="2B1C9A09"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R4-2504386</w:t>
      </w:r>
      <w:r w:rsidRPr="00C11986">
        <w:rPr>
          <w:rFonts w:ascii="Arial" w:hAnsi="Arial" w:cs="Arial"/>
          <w:sz w:val="20"/>
        </w:rPr>
        <w:tab/>
        <w:t>Results for PC1.5 contiguous ULCA with comparison to PC2 and 6dB PSD imbalance</w:t>
      </w:r>
      <w:r w:rsidRPr="00C11986">
        <w:rPr>
          <w:rFonts w:ascii="Arial" w:hAnsi="Arial" w:cs="Arial"/>
          <w:sz w:val="20"/>
        </w:rPr>
        <w:tab/>
        <w:t>Skyworks Solutions Inc.</w:t>
      </w:r>
    </w:p>
    <w:p w14:paraId="034E17C6"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R4-2504614</w:t>
      </w:r>
      <w:r w:rsidRPr="00C11986">
        <w:rPr>
          <w:rFonts w:ascii="Arial" w:hAnsi="Arial" w:cs="Arial"/>
          <w:sz w:val="20"/>
        </w:rPr>
        <w:tab/>
        <w:t>MSD for 3Tx UL CA combinations with 2Tx FDD + 1Tx TDD</w:t>
      </w:r>
      <w:r w:rsidRPr="00C11986">
        <w:rPr>
          <w:rFonts w:ascii="Arial" w:hAnsi="Arial" w:cs="Arial"/>
          <w:sz w:val="20"/>
        </w:rPr>
        <w:tab/>
        <w:t>T-Mobile USA</w:t>
      </w:r>
    </w:p>
    <w:p w14:paraId="65F2CBDD"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R4-2505141</w:t>
      </w:r>
      <w:r w:rsidRPr="00C11986">
        <w:rPr>
          <w:rFonts w:ascii="Arial" w:hAnsi="Arial" w:cs="Arial"/>
          <w:sz w:val="20"/>
        </w:rPr>
        <w:tab/>
        <w:t>Draft CR to TS 38.307 Release independence for R19 3Tx band combination</w:t>
      </w:r>
      <w:r w:rsidRPr="00C11986">
        <w:rPr>
          <w:rFonts w:ascii="Arial" w:hAnsi="Arial" w:cs="Arial"/>
          <w:sz w:val="20"/>
        </w:rPr>
        <w:tab/>
        <w:t>ZTE Corporation, Sanechips</w:t>
      </w:r>
    </w:p>
    <w:p w14:paraId="2E83BB53"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R4-2505142</w:t>
      </w:r>
      <w:r w:rsidRPr="00C11986">
        <w:rPr>
          <w:rFonts w:ascii="Arial" w:hAnsi="Arial" w:cs="Arial"/>
          <w:sz w:val="20"/>
        </w:rPr>
        <w:tab/>
        <w:t>Draft Rel-19 CR for 38.101-3 on increasing higher power limit for EN-DC with 2Tx/3Tx</w:t>
      </w:r>
      <w:r w:rsidRPr="00C11986">
        <w:rPr>
          <w:rFonts w:ascii="Arial" w:hAnsi="Arial" w:cs="Arial"/>
          <w:sz w:val="20"/>
        </w:rPr>
        <w:tab/>
        <w:t>ZTE Corporation, Samsung, CHTTL</w:t>
      </w:r>
    </w:p>
    <w:p w14:paraId="0EB62810"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R4-2505210</w:t>
      </w:r>
      <w:r w:rsidRPr="00C11986">
        <w:rPr>
          <w:rFonts w:ascii="Arial" w:hAnsi="Arial" w:cs="Arial"/>
          <w:sz w:val="20"/>
        </w:rPr>
        <w:tab/>
        <w:t>draft CR on duty cycle SAR solution for inter-band EN-DC with 3Tx</w:t>
      </w:r>
      <w:r w:rsidRPr="00C11986">
        <w:rPr>
          <w:rFonts w:ascii="Arial" w:hAnsi="Arial" w:cs="Arial"/>
          <w:sz w:val="20"/>
        </w:rPr>
        <w:tab/>
        <w:t>LG Electronics, Vivo</w:t>
      </w:r>
    </w:p>
    <w:p w14:paraId="4468930A"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R4-2503158</w:t>
      </w:r>
      <w:r w:rsidRPr="00C11986">
        <w:rPr>
          <w:rFonts w:ascii="Arial" w:hAnsi="Arial" w:cs="Arial"/>
          <w:sz w:val="20"/>
        </w:rPr>
        <w:tab/>
        <w:t>Discussion on 6 Layer MIMO Feasibility</w:t>
      </w:r>
      <w:r w:rsidRPr="00C11986">
        <w:rPr>
          <w:rFonts w:ascii="Arial" w:hAnsi="Arial" w:cs="Arial"/>
          <w:sz w:val="20"/>
        </w:rPr>
        <w:tab/>
        <w:t>Nokia</w:t>
      </w:r>
    </w:p>
    <w:p w14:paraId="7ADDB71A"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R4-2503195</w:t>
      </w:r>
      <w:r w:rsidRPr="00C11986">
        <w:rPr>
          <w:rFonts w:ascii="Arial" w:hAnsi="Arial" w:cs="Arial"/>
          <w:sz w:val="20"/>
        </w:rPr>
        <w:tab/>
        <w:t>On SRS Antenna Switching IL Imbalance Solution for 6Rx</w:t>
      </w:r>
      <w:r w:rsidRPr="00C11986">
        <w:rPr>
          <w:rFonts w:ascii="Arial" w:hAnsi="Arial" w:cs="Arial"/>
          <w:sz w:val="20"/>
        </w:rPr>
        <w:tab/>
        <w:t>Apple</w:t>
      </w:r>
    </w:p>
    <w:p w14:paraId="26C663CC"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R4-2503207</w:t>
      </w:r>
      <w:r w:rsidRPr="00C11986">
        <w:rPr>
          <w:rFonts w:ascii="Arial" w:hAnsi="Arial" w:cs="Arial"/>
          <w:sz w:val="20"/>
        </w:rPr>
        <w:tab/>
        <w:t>Discussion on remaining issues on 6 MIMO layer evaluation for 6Rx UE</w:t>
      </w:r>
      <w:r w:rsidRPr="00C11986">
        <w:rPr>
          <w:rFonts w:ascii="Arial" w:hAnsi="Arial" w:cs="Arial"/>
          <w:sz w:val="20"/>
        </w:rPr>
        <w:tab/>
        <w:t>China Telecom</w:t>
      </w:r>
    </w:p>
    <w:p w14:paraId="23EF4C9F"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R4-2503333</w:t>
      </w:r>
      <w:r w:rsidRPr="00C11986">
        <w:rPr>
          <w:rFonts w:ascii="Arial" w:hAnsi="Arial" w:cs="Arial"/>
          <w:sz w:val="20"/>
        </w:rPr>
        <w:tab/>
        <w:t>Discussion on SRS IL imbalance for 6Rx UE</w:t>
      </w:r>
      <w:r w:rsidRPr="00C11986">
        <w:rPr>
          <w:rFonts w:ascii="Arial" w:hAnsi="Arial" w:cs="Arial"/>
          <w:sz w:val="20"/>
        </w:rPr>
        <w:tab/>
        <w:t>Xiaomi</w:t>
      </w:r>
    </w:p>
    <w:p w14:paraId="2E5B3C7D"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R4-2503524</w:t>
      </w:r>
      <w:r w:rsidRPr="00C11986">
        <w:rPr>
          <w:rFonts w:ascii="Arial" w:hAnsi="Arial" w:cs="Arial"/>
          <w:sz w:val="20"/>
        </w:rPr>
        <w:tab/>
        <w:t>On Core Requirements for MIMO Layer Support for 6Rx UE</w:t>
      </w:r>
      <w:r w:rsidRPr="00C11986">
        <w:rPr>
          <w:rFonts w:ascii="Arial" w:hAnsi="Arial" w:cs="Arial"/>
          <w:sz w:val="20"/>
        </w:rPr>
        <w:tab/>
        <w:t>Apple</w:t>
      </w:r>
    </w:p>
    <w:p w14:paraId="7D2C613F"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R4-2503655</w:t>
      </w:r>
      <w:r w:rsidRPr="00C11986">
        <w:rPr>
          <w:rFonts w:ascii="Arial" w:hAnsi="Arial" w:cs="Arial"/>
          <w:sz w:val="20"/>
        </w:rPr>
        <w:tab/>
        <w:t>Views on MIMO layer evaluation for 6Rx UE</w:t>
      </w:r>
      <w:r w:rsidRPr="00C11986">
        <w:rPr>
          <w:rFonts w:ascii="Arial" w:hAnsi="Arial" w:cs="Arial"/>
          <w:sz w:val="20"/>
        </w:rPr>
        <w:tab/>
        <w:t>Samsung</w:t>
      </w:r>
    </w:p>
    <w:p w14:paraId="2A9BA5EC"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R4-2503820</w:t>
      </w:r>
      <w:r w:rsidRPr="00C11986">
        <w:rPr>
          <w:rFonts w:ascii="Arial" w:hAnsi="Arial" w:cs="Arial"/>
          <w:sz w:val="20"/>
        </w:rPr>
        <w:tab/>
        <w:t>Further discussion on SRS antenna switching requirements for 6Rx</w:t>
      </w:r>
      <w:r w:rsidRPr="00C11986">
        <w:rPr>
          <w:rFonts w:ascii="Arial" w:hAnsi="Arial" w:cs="Arial"/>
          <w:sz w:val="20"/>
        </w:rPr>
        <w:tab/>
        <w:t>vivo</w:t>
      </w:r>
    </w:p>
    <w:p w14:paraId="30392846"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R4-2503821</w:t>
      </w:r>
      <w:r w:rsidRPr="00C11986">
        <w:rPr>
          <w:rFonts w:ascii="Arial" w:hAnsi="Arial" w:cs="Arial"/>
          <w:sz w:val="20"/>
        </w:rPr>
        <w:tab/>
        <w:t>Draft CR to 38.101-1 on SRS antenna switching requirements for 6Rx</w:t>
      </w:r>
      <w:r w:rsidRPr="00C11986">
        <w:rPr>
          <w:rFonts w:ascii="Arial" w:hAnsi="Arial" w:cs="Arial"/>
          <w:sz w:val="20"/>
        </w:rPr>
        <w:tab/>
        <w:t>vivo</w:t>
      </w:r>
    </w:p>
    <w:p w14:paraId="1BCAE198"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R4-2503822</w:t>
      </w:r>
      <w:r w:rsidRPr="00C11986">
        <w:rPr>
          <w:rFonts w:ascii="Arial" w:hAnsi="Arial" w:cs="Arial"/>
          <w:sz w:val="20"/>
        </w:rPr>
        <w:tab/>
        <w:t>LS on indication of support t3r6 SRS antenna switching capability</w:t>
      </w:r>
      <w:r w:rsidRPr="00C11986">
        <w:rPr>
          <w:rFonts w:ascii="Arial" w:hAnsi="Arial" w:cs="Arial"/>
          <w:sz w:val="20"/>
        </w:rPr>
        <w:tab/>
        <w:t>vivo</w:t>
      </w:r>
    </w:p>
    <w:p w14:paraId="513D47BA"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R4-2503846</w:t>
      </w:r>
      <w:r w:rsidRPr="00C11986">
        <w:rPr>
          <w:rFonts w:ascii="Arial" w:hAnsi="Arial" w:cs="Arial"/>
          <w:sz w:val="20"/>
        </w:rPr>
        <w:tab/>
        <w:t>Discussion on SRS IL imbalance reporting</w:t>
      </w:r>
      <w:r w:rsidRPr="00C11986">
        <w:rPr>
          <w:rFonts w:ascii="Arial" w:hAnsi="Arial" w:cs="Arial"/>
          <w:sz w:val="20"/>
        </w:rPr>
        <w:tab/>
        <w:t>vivo</w:t>
      </w:r>
    </w:p>
    <w:p w14:paraId="36F59DA9"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R4-2503939</w:t>
      </w:r>
      <w:r w:rsidRPr="00C11986">
        <w:rPr>
          <w:rFonts w:ascii="Arial" w:hAnsi="Arial" w:cs="Arial"/>
          <w:sz w:val="20"/>
        </w:rPr>
        <w:tab/>
        <w:t>Further study on SRS IL imbalance</w:t>
      </w:r>
      <w:r w:rsidRPr="00C11986">
        <w:rPr>
          <w:rFonts w:ascii="Arial" w:hAnsi="Arial" w:cs="Arial"/>
          <w:sz w:val="20"/>
        </w:rPr>
        <w:tab/>
        <w:t>China Telecom</w:t>
      </w:r>
    </w:p>
    <w:p w14:paraId="07AE363D"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R4-2503965</w:t>
      </w:r>
      <w:r w:rsidRPr="00C11986">
        <w:rPr>
          <w:rFonts w:ascii="Arial" w:hAnsi="Arial" w:cs="Arial"/>
          <w:sz w:val="20"/>
        </w:rPr>
        <w:tab/>
        <w:t>On release independent for 6Rx RF requirement</w:t>
      </w:r>
      <w:r w:rsidRPr="00C11986">
        <w:rPr>
          <w:rFonts w:ascii="Arial" w:hAnsi="Arial" w:cs="Arial"/>
          <w:sz w:val="20"/>
        </w:rPr>
        <w:tab/>
        <w:t>ZTE Corporation, Sanechips</w:t>
      </w:r>
    </w:p>
    <w:p w14:paraId="41636D78"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R4-2503966</w:t>
      </w:r>
      <w:r w:rsidRPr="00C11986">
        <w:rPr>
          <w:rFonts w:ascii="Arial" w:hAnsi="Arial" w:cs="Arial"/>
          <w:sz w:val="20"/>
        </w:rPr>
        <w:tab/>
        <w:t>Draft CR to TS38.101-1: Introduction of ?TRxSRS requirements for 6Rx</w:t>
      </w:r>
      <w:r w:rsidRPr="00C11986">
        <w:rPr>
          <w:rFonts w:ascii="Arial" w:hAnsi="Arial" w:cs="Arial"/>
          <w:sz w:val="20"/>
        </w:rPr>
        <w:tab/>
        <w:t>ZTE Corporation, Sanechips</w:t>
      </w:r>
    </w:p>
    <w:p w14:paraId="1E6B6DFC"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R4-2503967</w:t>
      </w:r>
      <w:r w:rsidRPr="00C11986">
        <w:rPr>
          <w:rFonts w:ascii="Arial" w:hAnsi="Arial" w:cs="Arial"/>
          <w:sz w:val="20"/>
        </w:rPr>
        <w:tab/>
        <w:t>Views on 6Rx SRS antenna IL</w:t>
      </w:r>
      <w:r w:rsidRPr="00C11986">
        <w:rPr>
          <w:rFonts w:ascii="Arial" w:hAnsi="Arial" w:cs="Arial"/>
          <w:sz w:val="20"/>
        </w:rPr>
        <w:tab/>
        <w:t>ZTE Corporation, Sanechips</w:t>
      </w:r>
    </w:p>
    <w:p w14:paraId="1A672AC6"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R4-2503986</w:t>
      </w:r>
      <w:r w:rsidRPr="00C11986">
        <w:rPr>
          <w:rFonts w:ascii="Arial" w:hAnsi="Arial" w:cs="Arial"/>
          <w:sz w:val="20"/>
        </w:rPr>
        <w:tab/>
        <w:t>Disscussion on SRS IL imbalance for 6RX UE</w:t>
      </w:r>
      <w:r w:rsidRPr="00C11986">
        <w:rPr>
          <w:rFonts w:ascii="Arial" w:hAnsi="Arial" w:cs="Arial"/>
          <w:sz w:val="20"/>
        </w:rPr>
        <w:tab/>
        <w:t>Spreadtrum,UNISOC</w:t>
      </w:r>
    </w:p>
    <w:p w14:paraId="02E0B9B0"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R4-2503993</w:t>
      </w:r>
      <w:r w:rsidRPr="00C11986">
        <w:rPr>
          <w:rFonts w:ascii="Arial" w:hAnsi="Arial" w:cs="Arial"/>
          <w:sz w:val="20"/>
        </w:rPr>
        <w:tab/>
        <w:t>SRS imbalance solution considerations</w:t>
      </w:r>
      <w:r w:rsidRPr="00C11986">
        <w:rPr>
          <w:rFonts w:ascii="Arial" w:hAnsi="Arial" w:cs="Arial"/>
          <w:sz w:val="20"/>
        </w:rPr>
        <w:tab/>
        <w:t>Nokia</w:t>
      </w:r>
    </w:p>
    <w:p w14:paraId="02403A8E"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R4-2504035</w:t>
      </w:r>
      <w:r w:rsidRPr="00C11986">
        <w:rPr>
          <w:rFonts w:ascii="Arial" w:hAnsi="Arial" w:cs="Arial"/>
          <w:sz w:val="20"/>
        </w:rPr>
        <w:tab/>
        <w:t>Discussion on the support of MIMO layers for 6Rx UE</w:t>
      </w:r>
      <w:r w:rsidRPr="00C11986">
        <w:rPr>
          <w:rFonts w:ascii="Arial" w:hAnsi="Arial" w:cs="Arial"/>
          <w:sz w:val="20"/>
        </w:rPr>
        <w:tab/>
        <w:t>Ericsson</w:t>
      </w:r>
    </w:p>
    <w:p w14:paraId="7513141B"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R4-2504087</w:t>
      </w:r>
      <w:r w:rsidRPr="00C11986">
        <w:rPr>
          <w:rFonts w:ascii="Arial" w:hAnsi="Arial" w:cs="Arial"/>
          <w:sz w:val="20"/>
        </w:rPr>
        <w:tab/>
        <w:t>Draft CR for TS 38.101-1 to introduce 6Rx RF requirements</w:t>
      </w:r>
      <w:r w:rsidRPr="00C11986">
        <w:rPr>
          <w:rFonts w:ascii="Arial" w:hAnsi="Arial" w:cs="Arial"/>
          <w:sz w:val="20"/>
        </w:rPr>
        <w:tab/>
        <w:t>Huawei, HiSilicon</w:t>
      </w:r>
    </w:p>
    <w:p w14:paraId="77F73B53"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R4-2504088</w:t>
      </w:r>
      <w:r w:rsidRPr="00C11986">
        <w:rPr>
          <w:rFonts w:ascii="Arial" w:hAnsi="Arial" w:cs="Arial"/>
          <w:sz w:val="20"/>
        </w:rPr>
        <w:tab/>
        <w:t>Remaining issues for MIMO layers for 6Rx</w:t>
      </w:r>
      <w:r w:rsidRPr="00C11986">
        <w:rPr>
          <w:rFonts w:ascii="Arial" w:hAnsi="Arial" w:cs="Arial"/>
          <w:sz w:val="20"/>
        </w:rPr>
        <w:tab/>
        <w:t>Huawei, HiSilicon</w:t>
      </w:r>
    </w:p>
    <w:p w14:paraId="62ABCA86"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R4-2504089</w:t>
      </w:r>
      <w:r w:rsidRPr="00C11986">
        <w:rPr>
          <w:rFonts w:ascii="Arial" w:hAnsi="Arial" w:cs="Arial"/>
          <w:sz w:val="20"/>
        </w:rPr>
        <w:tab/>
        <w:t>On SRS IL imbalance issue</w:t>
      </w:r>
      <w:r w:rsidRPr="00C11986">
        <w:rPr>
          <w:rFonts w:ascii="Arial" w:hAnsi="Arial" w:cs="Arial"/>
          <w:sz w:val="20"/>
        </w:rPr>
        <w:tab/>
        <w:t>Huawei, HiSilicon</w:t>
      </w:r>
    </w:p>
    <w:p w14:paraId="73855BC1"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R4-2504100</w:t>
      </w:r>
      <w:r w:rsidRPr="00C11986">
        <w:rPr>
          <w:rFonts w:ascii="Arial" w:hAnsi="Arial" w:cs="Arial"/>
          <w:sz w:val="20"/>
        </w:rPr>
        <w:tab/>
        <w:t>Discussion on SRS IL imbalance for 6Rx UE</w:t>
      </w:r>
      <w:r w:rsidRPr="00C11986">
        <w:rPr>
          <w:rFonts w:ascii="Arial" w:hAnsi="Arial" w:cs="Arial"/>
          <w:sz w:val="20"/>
        </w:rPr>
        <w:tab/>
        <w:t>Google</w:t>
      </w:r>
    </w:p>
    <w:p w14:paraId="5E1DFC96"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R4-2504121</w:t>
      </w:r>
      <w:r w:rsidRPr="00C11986">
        <w:rPr>
          <w:rFonts w:ascii="Arial" w:hAnsi="Arial" w:cs="Arial"/>
          <w:sz w:val="20"/>
        </w:rPr>
        <w:tab/>
        <w:t>SRS IL imbalance indication</w:t>
      </w:r>
      <w:r w:rsidRPr="00C11986">
        <w:rPr>
          <w:rFonts w:ascii="Arial" w:hAnsi="Arial" w:cs="Arial"/>
          <w:sz w:val="20"/>
        </w:rPr>
        <w:tab/>
        <w:t>Qualcomm France</w:t>
      </w:r>
    </w:p>
    <w:p w14:paraId="3F7001E6"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R4-2504163</w:t>
      </w:r>
      <w:r w:rsidRPr="00C11986">
        <w:rPr>
          <w:rFonts w:ascii="Arial" w:hAnsi="Arial" w:cs="Arial"/>
          <w:sz w:val="20"/>
        </w:rPr>
        <w:tab/>
        <w:t>Views on SRS insertion loss compensation and reporting enhancements</w:t>
      </w:r>
      <w:r w:rsidRPr="00C11986">
        <w:rPr>
          <w:rFonts w:ascii="Arial" w:hAnsi="Arial" w:cs="Arial"/>
          <w:sz w:val="20"/>
        </w:rPr>
        <w:tab/>
        <w:t>Intel Corporation</w:t>
      </w:r>
    </w:p>
    <w:p w14:paraId="4705B49D"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R4-2504178</w:t>
      </w:r>
      <w:r w:rsidRPr="00C11986">
        <w:rPr>
          <w:rFonts w:ascii="Arial" w:hAnsi="Arial" w:cs="Arial"/>
          <w:sz w:val="20"/>
        </w:rPr>
        <w:tab/>
        <w:t>draft LS on iIntroduction of supporting 6 layers capability for FWA device</w:t>
      </w:r>
      <w:r w:rsidRPr="00C11986">
        <w:rPr>
          <w:rFonts w:ascii="Arial" w:hAnsi="Arial" w:cs="Arial"/>
          <w:sz w:val="20"/>
        </w:rPr>
        <w:tab/>
        <w:t>Huawei, HiSilicon</w:t>
      </w:r>
    </w:p>
    <w:p w14:paraId="40EEBFA1"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R4-2504348</w:t>
      </w:r>
      <w:r w:rsidRPr="00C11986">
        <w:rPr>
          <w:rFonts w:ascii="Arial" w:hAnsi="Arial" w:cs="Arial"/>
          <w:sz w:val="20"/>
        </w:rPr>
        <w:tab/>
        <w:t>Discussion on UE capability for 6 MIMO layer support</w:t>
      </w:r>
      <w:r w:rsidRPr="00C11986">
        <w:rPr>
          <w:rFonts w:ascii="Arial" w:hAnsi="Arial" w:cs="Arial"/>
          <w:sz w:val="20"/>
        </w:rPr>
        <w:tab/>
        <w:t>MediaTek inc.</w:t>
      </w:r>
    </w:p>
    <w:p w14:paraId="223A601A"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R4-2504372</w:t>
      </w:r>
      <w:r w:rsidRPr="00C11986">
        <w:rPr>
          <w:rFonts w:ascii="Arial" w:hAnsi="Arial" w:cs="Arial"/>
          <w:sz w:val="20"/>
        </w:rPr>
        <w:tab/>
        <w:t>Discussion on the usage of the terminology “FWA form factor” and its application for 6Rx, 4Rx and 8Rx requirements</w:t>
      </w:r>
      <w:r w:rsidRPr="00C11986">
        <w:rPr>
          <w:rFonts w:ascii="Arial" w:hAnsi="Arial" w:cs="Arial"/>
          <w:sz w:val="20"/>
        </w:rPr>
        <w:tab/>
        <w:t>Anritsu Limited</w:t>
      </w:r>
    </w:p>
    <w:p w14:paraId="34858C67"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R4-2504389</w:t>
      </w:r>
      <w:r w:rsidRPr="00C11986">
        <w:rPr>
          <w:rFonts w:ascii="Arial" w:hAnsi="Arial" w:cs="Arial"/>
          <w:sz w:val="20"/>
        </w:rPr>
        <w:tab/>
        <w:t>SRS IL imbalance issue</w:t>
      </w:r>
      <w:r w:rsidRPr="00C11986">
        <w:rPr>
          <w:rFonts w:ascii="Arial" w:hAnsi="Arial" w:cs="Arial"/>
          <w:sz w:val="20"/>
        </w:rPr>
        <w:tab/>
        <w:t>Samsung</w:t>
      </w:r>
    </w:p>
    <w:p w14:paraId="026825C9"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R4-2504561</w:t>
      </w:r>
      <w:r w:rsidRPr="00C11986">
        <w:rPr>
          <w:rFonts w:ascii="Arial" w:hAnsi="Arial" w:cs="Arial"/>
          <w:sz w:val="20"/>
        </w:rPr>
        <w:tab/>
        <w:t>Discussions on signaling requirements for 6Rx devices</w:t>
      </w:r>
      <w:r w:rsidRPr="00C11986">
        <w:rPr>
          <w:rFonts w:ascii="Arial" w:hAnsi="Arial" w:cs="Arial"/>
          <w:sz w:val="20"/>
        </w:rPr>
        <w:tab/>
        <w:t>QUALCOMM Europe Inc. - Spain</w:t>
      </w:r>
    </w:p>
    <w:p w14:paraId="707E45BE"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R4-2504562</w:t>
      </w:r>
      <w:r w:rsidRPr="00C11986">
        <w:rPr>
          <w:rFonts w:ascii="Arial" w:hAnsi="Arial" w:cs="Arial"/>
          <w:sz w:val="20"/>
        </w:rPr>
        <w:tab/>
        <w:t>SRS Power Imbalance Handling</w:t>
      </w:r>
      <w:r w:rsidRPr="00C11986">
        <w:rPr>
          <w:rFonts w:ascii="Arial" w:hAnsi="Arial" w:cs="Arial"/>
          <w:sz w:val="20"/>
        </w:rPr>
        <w:tab/>
        <w:t>Lenovo</w:t>
      </w:r>
    </w:p>
    <w:p w14:paraId="37466CEF" w14:textId="77777777" w:rsidR="00C11986" w:rsidRP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R4-2504563</w:t>
      </w:r>
      <w:r w:rsidRPr="00C11986">
        <w:rPr>
          <w:rFonts w:ascii="Arial" w:hAnsi="Arial" w:cs="Arial"/>
          <w:sz w:val="20"/>
        </w:rPr>
        <w:tab/>
        <w:t xml:space="preserve">[Draft] LS on introducing capability signaling for 6Rx devices </w:t>
      </w:r>
      <w:r w:rsidRPr="00C11986">
        <w:rPr>
          <w:rFonts w:ascii="Arial" w:hAnsi="Arial" w:cs="Arial"/>
          <w:sz w:val="20"/>
        </w:rPr>
        <w:tab/>
        <w:t>QUALCOMM Europe Inc. - Spain</w:t>
      </w:r>
    </w:p>
    <w:p w14:paraId="7D2B972B" w14:textId="2117ED8D" w:rsidR="00C11986" w:rsidRDefault="00C11986" w:rsidP="0042623B">
      <w:pPr>
        <w:pStyle w:val="aff7"/>
        <w:numPr>
          <w:ilvl w:val="0"/>
          <w:numId w:val="14"/>
        </w:numPr>
        <w:snapToGrid w:val="0"/>
        <w:ind w:leftChars="0"/>
        <w:rPr>
          <w:rFonts w:ascii="Arial" w:hAnsi="Arial" w:cs="Arial"/>
          <w:sz w:val="20"/>
        </w:rPr>
      </w:pPr>
      <w:r w:rsidRPr="00C11986">
        <w:rPr>
          <w:rFonts w:ascii="Arial" w:hAnsi="Arial" w:cs="Arial"/>
          <w:sz w:val="20"/>
        </w:rPr>
        <w:t>R4-2504580</w:t>
      </w:r>
      <w:r w:rsidRPr="00C11986">
        <w:rPr>
          <w:rFonts w:ascii="Arial" w:hAnsi="Arial" w:cs="Arial"/>
          <w:sz w:val="20"/>
        </w:rPr>
        <w:tab/>
        <w:t>On the SRS IL imbalance reporting for the SRS-AS</w:t>
      </w:r>
      <w:r w:rsidRPr="00C11986">
        <w:rPr>
          <w:rFonts w:ascii="Arial" w:hAnsi="Arial" w:cs="Arial"/>
          <w:sz w:val="20"/>
        </w:rPr>
        <w:tab/>
        <w:t>Ericsson</w:t>
      </w:r>
    </w:p>
    <w:p w14:paraId="4656C4CB" w14:textId="77777777" w:rsidR="00E011BD" w:rsidRPr="00E011BD" w:rsidRDefault="00E011BD" w:rsidP="0042623B">
      <w:pPr>
        <w:pStyle w:val="aff7"/>
        <w:numPr>
          <w:ilvl w:val="0"/>
          <w:numId w:val="14"/>
        </w:numPr>
        <w:snapToGrid w:val="0"/>
        <w:ind w:leftChars="0"/>
        <w:rPr>
          <w:rFonts w:ascii="Arial" w:hAnsi="Arial" w:cs="Arial"/>
          <w:sz w:val="20"/>
        </w:rPr>
      </w:pPr>
      <w:r w:rsidRPr="00E011BD">
        <w:rPr>
          <w:rFonts w:ascii="Arial" w:hAnsi="Arial" w:cs="Arial"/>
          <w:sz w:val="20"/>
        </w:rPr>
        <w:t>R4-2503891</w:t>
      </w:r>
      <w:r w:rsidRPr="00E011BD">
        <w:rPr>
          <w:rFonts w:ascii="Arial" w:hAnsi="Arial" w:cs="Arial"/>
          <w:sz w:val="20"/>
        </w:rPr>
        <w:tab/>
        <w:t>Discussion on RLM/BFD test cases for 6Rx UE</w:t>
      </w:r>
      <w:r w:rsidRPr="00E011BD">
        <w:rPr>
          <w:rFonts w:ascii="Arial" w:hAnsi="Arial" w:cs="Arial"/>
          <w:sz w:val="20"/>
        </w:rPr>
        <w:tab/>
        <w:t>Huawei, HiSilicon</w:t>
      </w:r>
    </w:p>
    <w:p w14:paraId="2E00F604" w14:textId="09C87A57" w:rsidR="00E011BD" w:rsidRDefault="00E011BD" w:rsidP="0042623B">
      <w:pPr>
        <w:pStyle w:val="aff7"/>
        <w:numPr>
          <w:ilvl w:val="0"/>
          <w:numId w:val="14"/>
        </w:numPr>
        <w:snapToGrid w:val="0"/>
        <w:ind w:leftChars="0"/>
        <w:rPr>
          <w:rFonts w:ascii="Arial" w:hAnsi="Arial" w:cs="Arial"/>
          <w:sz w:val="20"/>
        </w:rPr>
      </w:pPr>
      <w:r w:rsidRPr="00E011BD">
        <w:rPr>
          <w:rFonts w:ascii="Arial" w:hAnsi="Arial" w:cs="Arial"/>
          <w:sz w:val="20"/>
        </w:rPr>
        <w:t>R4-2504374</w:t>
      </w:r>
      <w:r w:rsidRPr="00E011BD">
        <w:rPr>
          <w:rFonts w:ascii="Arial" w:hAnsi="Arial" w:cs="Arial"/>
          <w:sz w:val="20"/>
        </w:rPr>
        <w:tab/>
        <w:t>Discussions on RRM performance requirements of Rel-19 WI on UE RF enhancements</w:t>
      </w:r>
      <w:r w:rsidRPr="00E011BD">
        <w:rPr>
          <w:rFonts w:ascii="Arial" w:hAnsi="Arial" w:cs="Arial"/>
          <w:sz w:val="20"/>
        </w:rPr>
        <w:tab/>
        <w:t>Ericsson</w:t>
      </w:r>
    </w:p>
    <w:p w14:paraId="29321823" w14:textId="77777777" w:rsidR="00563746" w:rsidRPr="00563746" w:rsidRDefault="00563746" w:rsidP="0042623B">
      <w:pPr>
        <w:pStyle w:val="aff7"/>
        <w:numPr>
          <w:ilvl w:val="0"/>
          <w:numId w:val="14"/>
        </w:numPr>
        <w:snapToGrid w:val="0"/>
        <w:ind w:leftChars="0"/>
        <w:rPr>
          <w:rFonts w:ascii="Arial" w:hAnsi="Arial" w:cs="Arial"/>
          <w:sz w:val="20"/>
        </w:rPr>
      </w:pPr>
      <w:r w:rsidRPr="00563746">
        <w:rPr>
          <w:rFonts w:ascii="Arial" w:hAnsi="Arial" w:cs="Arial"/>
          <w:sz w:val="20"/>
        </w:rPr>
        <w:t>R4-2503142</w:t>
      </w:r>
      <w:r w:rsidRPr="00563746">
        <w:rPr>
          <w:rFonts w:ascii="Arial" w:hAnsi="Arial" w:cs="Arial"/>
          <w:sz w:val="20"/>
        </w:rPr>
        <w:tab/>
        <w:t>Discussion on demodulation and CSI requirements for 6Rx UE</w:t>
      </w:r>
      <w:r w:rsidRPr="00563746">
        <w:rPr>
          <w:rFonts w:ascii="Arial" w:hAnsi="Arial" w:cs="Arial"/>
          <w:sz w:val="20"/>
        </w:rPr>
        <w:tab/>
        <w:t>MediaTek inc.</w:t>
      </w:r>
    </w:p>
    <w:p w14:paraId="01D4C073" w14:textId="77777777" w:rsidR="00563746" w:rsidRPr="00563746" w:rsidRDefault="00563746" w:rsidP="0042623B">
      <w:pPr>
        <w:pStyle w:val="aff7"/>
        <w:numPr>
          <w:ilvl w:val="0"/>
          <w:numId w:val="14"/>
        </w:numPr>
        <w:snapToGrid w:val="0"/>
        <w:ind w:leftChars="0"/>
        <w:rPr>
          <w:rFonts w:ascii="Arial" w:hAnsi="Arial" w:cs="Arial"/>
          <w:sz w:val="20"/>
        </w:rPr>
      </w:pPr>
      <w:r w:rsidRPr="00563746">
        <w:rPr>
          <w:rFonts w:ascii="Arial" w:hAnsi="Arial" w:cs="Arial"/>
          <w:sz w:val="20"/>
        </w:rPr>
        <w:t>R4-2503157</w:t>
      </w:r>
      <w:r w:rsidRPr="00563746">
        <w:rPr>
          <w:rFonts w:ascii="Arial" w:hAnsi="Arial" w:cs="Arial"/>
          <w:sz w:val="20"/>
        </w:rPr>
        <w:tab/>
        <w:t>Discussion on 6 Layer MIMO performance requirements</w:t>
      </w:r>
      <w:r w:rsidRPr="00563746">
        <w:rPr>
          <w:rFonts w:ascii="Arial" w:hAnsi="Arial" w:cs="Arial"/>
          <w:sz w:val="20"/>
        </w:rPr>
        <w:tab/>
        <w:t>Nokia</w:t>
      </w:r>
    </w:p>
    <w:p w14:paraId="59E7A510" w14:textId="77777777" w:rsidR="00563746" w:rsidRPr="00563746" w:rsidRDefault="00563746" w:rsidP="0042623B">
      <w:pPr>
        <w:pStyle w:val="aff7"/>
        <w:numPr>
          <w:ilvl w:val="0"/>
          <w:numId w:val="14"/>
        </w:numPr>
        <w:snapToGrid w:val="0"/>
        <w:ind w:leftChars="0"/>
        <w:rPr>
          <w:rFonts w:ascii="Arial" w:hAnsi="Arial" w:cs="Arial"/>
          <w:sz w:val="20"/>
        </w:rPr>
      </w:pPr>
      <w:r w:rsidRPr="00563746">
        <w:rPr>
          <w:rFonts w:ascii="Arial" w:hAnsi="Arial" w:cs="Arial"/>
          <w:sz w:val="20"/>
        </w:rPr>
        <w:t>R4-2503208</w:t>
      </w:r>
      <w:r w:rsidRPr="00563746">
        <w:rPr>
          <w:rFonts w:ascii="Arial" w:hAnsi="Arial" w:cs="Arial"/>
          <w:sz w:val="20"/>
        </w:rPr>
        <w:tab/>
        <w:t>Discussion on UE demodulation performance requirements for 6Rx</w:t>
      </w:r>
      <w:r w:rsidRPr="00563746">
        <w:rPr>
          <w:rFonts w:ascii="Arial" w:hAnsi="Arial" w:cs="Arial"/>
          <w:sz w:val="20"/>
        </w:rPr>
        <w:tab/>
        <w:t>China Telecom</w:t>
      </w:r>
    </w:p>
    <w:p w14:paraId="26B433E1" w14:textId="77777777" w:rsidR="00563746" w:rsidRPr="00563746" w:rsidRDefault="00563746" w:rsidP="0042623B">
      <w:pPr>
        <w:pStyle w:val="aff7"/>
        <w:numPr>
          <w:ilvl w:val="0"/>
          <w:numId w:val="14"/>
        </w:numPr>
        <w:snapToGrid w:val="0"/>
        <w:ind w:leftChars="0"/>
        <w:rPr>
          <w:rFonts w:ascii="Arial" w:hAnsi="Arial" w:cs="Arial"/>
          <w:sz w:val="20"/>
        </w:rPr>
      </w:pPr>
      <w:r w:rsidRPr="00563746">
        <w:rPr>
          <w:rFonts w:ascii="Arial" w:hAnsi="Arial" w:cs="Arial"/>
          <w:sz w:val="20"/>
        </w:rPr>
        <w:t>R4-2503248</w:t>
      </w:r>
      <w:r w:rsidRPr="00563746">
        <w:rPr>
          <w:rFonts w:ascii="Arial" w:hAnsi="Arial" w:cs="Arial"/>
          <w:sz w:val="20"/>
        </w:rPr>
        <w:tab/>
        <w:t>Discussions on demodulation performance requirements for 6Rx devices</w:t>
      </w:r>
      <w:r w:rsidRPr="00563746">
        <w:rPr>
          <w:rFonts w:ascii="Arial" w:hAnsi="Arial" w:cs="Arial"/>
          <w:sz w:val="20"/>
        </w:rPr>
        <w:tab/>
        <w:t>QUALCOMM Europe Inc. - Spain</w:t>
      </w:r>
    </w:p>
    <w:p w14:paraId="6A36F9C8" w14:textId="77777777" w:rsidR="00563746" w:rsidRPr="00563746" w:rsidRDefault="00563746" w:rsidP="0042623B">
      <w:pPr>
        <w:pStyle w:val="aff7"/>
        <w:numPr>
          <w:ilvl w:val="0"/>
          <w:numId w:val="14"/>
        </w:numPr>
        <w:snapToGrid w:val="0"/>
        <w:ind w:leftChars="0"/>
        <w:rPr>
          <w:rFonts w:ascii="Arial" w:hAnsi="Arial" w:cs="Arial"/>
          <w:sz w:val="20"/>
        </w:rPr>
      </w:pPr>
      <w:r w:rsidRPr="00563746">
        <w:rPr>
          <w:rFonts w:ascii="Arial" w:hAnsi="Arial" w:cs="Arial"/>
          <w:sz w:val="20"/>
        </w:rPr>
        <w:t>R4-2503525</w:t>
      </w:r>
      <w:r w:rsidRPr="00563746">
        <w:rPr>
          <w:rFonts w:ascii="Arial" w:hAnsi="Arial" w:cs="Arial"/>
          <w:sz w:val="20"/>
        </w:rPr>
        <w:tab/>
        <w:t>On UE Demodulation Performance Requirements for 6Rx</w:t>
      </w:r>
      <w:r w:rsidRPr="00563746">
        <w:rPr>
          <w:rFonts w:ascii="Arial" w:hAnsi="Arial" w:cs="Arial"/>
          <w:sz w:val="20"/>
        </w:rPr>
        <w:tab/>
        <w:t>Apple</w:t>
      </w:r>
    </w:p>
    <w:p w14:paraId="5A194C97" w14:textId="77777777" w:rsidR="00563746" w:rsidRPr="00563746" w:rsidRDefault="00563746" w:rsidP="0042623B">
      <w:pPr>
        <w:pStyle w:val="aff7"/>
        <w:numPr>
          <w:ilvl w:val="0"/>
          <w:numId w:val="14"/>
        </w:numPr>
        <w:snapToGrid w:val="0"/>
        <w:ind w:leftChars="0"/>
        <w:rPr>
          <w:rFonts w:ascii="Arial" w:hAnsi="Arial" w:cs="Arial"/>
          <w:sz w:val="20"/>
        </w:rPr>
      </w:pPr>
      <w:r w:rsidRPr="00563746">
        <w:rPr>
          <w:rFonts w:ascii="Arial" w:hAnsi="Arial" w:cs="Arial"/>
          <w:sz w:val="20"/>
        </w:rPr>
        <w:t>R4-2503656</w:t>
      </w:r>
      <w:r w:rsidRPr="00563746">
        <w:rPr>
          <w:rFonts w:ascii="Arial" w:hAnsi="Arial" w:cs="Arial"/>
          <w:sz w:val="20"/>
        </w:rPr>
        <w:tab/>
        <w:t>Discussion on UE demodulation performance requirements for 6Rx</w:t>
      </w:r>
      <w:r w:rsidRPr="00563746">
        <w:rPr>
          <w:rFonts w:ascii="Arial" w:hAnsi="Arial" w:cs="Arial"/>
          <w:sz w:val="20"/>
        </w:rPr>
        <w:tab/>
        <w:t>Samsung</w:t>
      </w:r>
    </w:p>
    <w:p w14:paraId="179C1C04" w14:textId="77777777" w:rsidR="00563746" w:rsidRPr="00563746" w:rsidRDefault="00563746" w:rsidP="0042623B">
      <w:pPr>
        <w:pStyle w:val="aff7"/>
        <w:numPr>
          <w:ilvl w:val="0"/>
          <w:numId w:val="14"/>
        </w:numPr>
        <w:snapToGrid w:val="0"/>
        <w:ind w:leftChars="0"/>
        <w:rPr>
          <w:rFonts w:ascii="Arial" w:hAnsi="Arial" w:cs="Arial"/>
          <w:sz w:val="20"/>
        </w:rPr>
      </w:pPr>
      <w:r w:rsidRPr="00563746">
        <w:rPr>
          <w:rFonts w:ascii="Arial" w:hAnsi="Arial" w:cs="Arial"/>
          <w:sz w:val="20"/>
        </w:rPr>
        <w:t>R4-2503999</w:t>
      </w:r>
      <w:r w:rsidRPr="00563746">
        <w:rPr>
          <w:rFonts w:ascii="Arial" w:hAnsi="Arial" w:cs="Arial"/>
          <w:sz w:val="20"/>
        </w:rPr>
        <w:tab/>
        <w:t>Discussion on UE demodulation performance requirements for 6Rx</w:t>
      </w:r>
      <w:r w:rsidRPr="00563746">
        <w:rPr>
          <w:rFonts w:ascii="Arial" w:hAnsi="Arial" w:cs="Arial"/>
          <w:sz w:val="20"/>
        </w:rPr>
        <w:tab/>
        <w:t>ZTE Corporation, Sanechips</w:t>
      </w:r>
    </w:p>
    <w:p w14:paraId="5AEB9327" w14:textId="77777777" w:rsidR="00563746" w:rsidRPr="00563746" w:rsidRDefault="00563746" w:rsidP="0042623B">
      <w:pPr>
        <w:pStyle w:val="aff7"/>
        <w:numPr>
          <w:ilvl w:val="0"/>
          <w:numId w:val="14"/>
        </w:numPr>
        <w:snapToGrid w:val="0"/>
        <w:ind w:leftChars="0"/>
        <w:rPr>
          <w:rFonts w:ascii="Arial" w:hAnsi="Arial" w:cs="Arial"/>
          <w:sz w:val="20"/>
        </w:rPr>
      </w:pPr>
      <w:r w:rsidRPr="00563746">
        <w:rPr>
          <w:rFonts w:ascii="Arial" w:hAnsi="Arial" w:cs="Arial"/>
          <w:sz w:val="20"/>
        </w:rPr>
        <w:t>R4-2504311</w:t>
      </w:r>
      <w:r w:rsidRPr="00563746">
        <w:rPr>
          <w:rFonts w:ascii="Arial" w:hAnsi="Arial" w:cs="Arial"/>
          <w:sz w:val="20"/>
        </w:rPr>
        <w:tab/>
        <w:t>Overview on 6Rx performance requirements</w:t>
      </w:r>
      <w:r w:rsidRPr="00563746">
        <w:rPr>
          <w:rFonts w:ascii="Arial" w:hAnsi="Arial" w:cs="Arial"/>
          <w:sz w:val="20"/>
        </w:rPr>
        <w:tab/>
        <w:t>Huawei,HiSilicon</w:t>
      </w:r>
    </w:p>
    <w:p w14:paraId="404C5423" w14:textId="1A7926DF" w:rsidR="00563746" w:rsidRPr="00C11986" w:rsidRDefault="00563746" w:rsidP="0042623B">
      <w:pPr>
        <w:pStyle w:val="aff7"/>
        <w:numPr>
          <w:ilvl w:val="0"/>
          <w:numId w:val="14"/>
        </w:numPr>
        <w:snapToGrid w:val="0"/>
        <w:ind w:leftChars="0"/>
        <w:rPr>
          <w:rFonts w:ascii="Arial" w:hAnsi="Arial" w:cs="Arial"/>
          <w:sz w:val="20"/>
        </w:rPr>
      </w:pPr>
      <w:r w:rsidRPr="00563746">
        <w:rPr>
          <w:rFonts w:ascii="Arial" w:hAnsi="Arial" w:cs="Arial"/>
          <w:sz w:val="20"/>
        </w:rPr>
        <w:t>R4-2504329</w:t>
      </w:r>
      <w:r w:rsidRPr="00563746">
        <w:rPr>
          <w:rFonts w:ascii="Arial" w:hAnsi="Arial" w:cs="Arial"/>
          <w:sz w:val="20"/>
        </w:rPr>
        <w:tab/>
        <w:t>On UE demodulation and CSI reporting requirements for 6Rx</w:t>
      </w:r>
      <w:r w:rsidRPr="00563746">
        <w:rPr>
          <w:rFonts w:ascii="Arial" w:hAnsi="Arial" w:cs="Arial"/>
          <w:sz w:val="20"/>
        </w:rPr>
        <w:tab/>
        <w:t>Ericsson</w:t>
      </w:r>
    </w:p>
    <w:p w14:paraId="2A6906E2" w14:textId="77777777" w:rsidR="006C261D" w:rsidRPr="006C261D" w:rsidRDefault="006C261D" w:rsidP="00973085">
      <w:pPr>
        <w:overflowPunct/>
        <w:autoSpaceDE/>
        <w:autoSpaceDN/>
        <w:snapToGrid w:val="0"/>
        <w:spacing w:afterLines="50" w:after="120"/>
        <w:textAlignment w:val="auto"/>
        <w:rPr>
          <w:rFonts w:ascii="Arial" w:eastAsia="等线" w:hAnsi="Arial" w:cs="Arial"/>
          <w:b/>
          <w:bCs/>
          <w:sz w:val="21"/>
          <w:u w:val="single"/>
          <w:lang w:val="en-US" w:eastAsia="zh-CN"/>
        </w:rPr>
      </w:pPr>
    </w:p>
    <w:p w14:paraId="7ED4D949" w14:textId="54CC22ED" w:rsidR="00973085" w:rsidRPr="00FF1DB2" w:rsidRDefault="00973085" w:rsidP="00973085">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w:t>
      </w:r>
      <w:r>
        <w:rPr>
          <w:rFonts w:ascii="Arial" w:eastAsia="等线" w:hAnsi="Arial" w:cs="Arial"/>
          <w:b/>
          <w:bCs/>
          <w:sz w:val="21"/>
          <w:u w:val="single"/>
          <w:lang w:eastAsia="zh-CN"/>
        </w:rPr>
        <w:t>14</w:t>
      </w:r>
    </w:p>
    <w:p w14:paraId="46A0BA1C" w14:textId="59041AC3" w:rsidR="00973085" w:rsidRPr="006D3819" w:rsidRDefault="00973085" w:rsidP="0042623B">
      <w:pPr>
        <w:pStyle w:val="aff7"/>
        <w:numPr>
          <w:ilvl w:val="0"/>
          <w:numId w:val="15"/>
        </w:numPr>
        <w:snapToGrid w:val="0"/>
        <w:ind w:leftChars="0"/>
        <w:rPr>
          <w:rFonts w:ascii="Arial" w:hAnsi="Arial" w:cs="Arial"/>
          <w:sz w:val="20"/>
        </w:rPr>
      </w:pPr>
      <w:r w:rsidRPr="00973085">
        <w:rPr>
          <w:rFonts w:ascii="Arial" w:hAnsi="Arial" w:cs="Arial"/>
          <w:sz w:val="20"/>
        </w:rPr>
        <w:t>R4-2500668</w:t>
      </w:r>
      <w:r w:rsidRPr="006D3819">
        <w:rPr>
          <w:rFonts w:ascii="Arial" w:hAnsi="Arial" w:cs="Arial"/>
          <w:sz w:val="20"/>
        </w:rPr>
        <w:tab/>
        <w:t>Topic summary for [11</w:t>
      </w:r>
      <w:r>
        <w:rPr>
          <w:rFonts w:ascii="Arial" w:hAnsi="Arial" w:cs="Arial"/>
          <w:sz w:val="20"/>
        </w:rPr>
        <w:t>4</w:t>
      </w:r>
      <w:r w:rsidRPr="006D3819">
        <w:rPr>
          <w:rFonts w:ascii="Arial" w:hAnsi="Arial" w:cs="Arial"/>
          <w:sz w:val="20"/>
        </w:rPr>
        <w:t>][116] NR_ENDC_RF_Ph4_part1</w:t>
      </w:r>
      <w:r w:rsidRPr="006D3819">
        <w:rPr>
          <w:rFonts w:ascii="Arial" w:hAnsi="Arial" w:cs="Arial"/>
          <w:sz w:val="20"/>
        </w:rPr>
        <w:tab/>
        <w:t>Moderator (Huawei)</w:t>
      </w:r>
    </w:p>
    <w:p w14:paraId="1F108FED" w14:textId="0363827C" w:rsidR="00973085" w:rsidRPr="006D3819" w:rsidRDefault="00973085" w:rsidP="0042623B">
      <w:pPr>
        <w:pStyle w:val="aff7"/>
        <w:numPr>
          <w:ilvl w:val="0"/>
          <w:numId w:val="15"/>
        </w:numPr>
        <w:snapToGrid w:val="0"/>
        <w:ind w:leftChars="0"/>
        <w:rPr>
          <w:rFonts w:ascii="Arial" w:hAnsi="Arial" w:cs="Arial"/>
          <w:sz w:val="20"/>
        </w:rPr>
      </w:pPr>
      <w:r w:rsidRPr="00973085">
        <w:rPr>
          <w:rFonts w:ascii="Arial" w:hAnsi="Arial" w:cs="Arial"/>
          <w:sz w:val="20"/>
        </w:rPr>
        <w:t>R4-2500669</w:t>
      </w:r>
      <w:r w:rsidRPr="006D3819">
        <w:rPr>
          <w:rFonts w:ascii="Arial" w:hAnsi="Arial" w:cs="Arial"/>
          <w:sz w:val="20"/>
        </w:rPr>
        <w:tab/>
        <w:t>Topic summary for [11</w:t>
      </w:r>
      <w:r>
        <w:rPr>
          <w:rFonts w:ascii="Arial" w:hAnsi="Arial" w:cs="Arial"/>
          <w:sz w:val="20"/>
        </w:rPr>
        <w:t>4</w:t>
      </w:r>
      <w:r w:rsidRPr="006D3819">
        <w:rPr>
          <w:rFonts w:ascii="Arial" w:hAnsi="Arial" w:cs="Arial"/>
          <w:sz w:val="20"/>
        </w:rPr>
        <w:t>][117] NR_ENDC_RF_Ph4_part2</w:t>
      </w:r>
      <w:r w:rsidRPr="006D3819">
        <w:rPr>
          <w:rFonts w:ascii="Arial" w:hAnsi="Arial" w:cs="Arial"/>
          <w:sz w:val="20"/>
        </w:rPr>
        <w:tab/>
        <w:t>Moderator (Samsung)</w:t>
      </w:r>
    </w:p>
    <w:p w14:paraId="596E4313" w14:textId="33AF063F" w:rsidR="00973085" w:rsidRDefault="00973085" w:rsidP="0042623B">
      <w:pPr>
        <w:pStyle w:val="aff7"/>
        <w:numPr>
          <w:ilvl w:val="0"/>
          <w:numId w:val="15"/>
        </w:numPr>
        <w:snapToGrid w:val="0"/>
        <w:ind w:leftChars="0"/>
        <w:rPr>
          <w:rFonts w:ascii="Arial" w:hAnsi="Arial" w:cs="Arial"/>
          <w:sz w:val="20"/>
        </w:rPr>
      </w:pPr>
      <w:r w:rsidRPr="00973085">
        <w:rPr>
          <w:rFonts w:ascii="Arial" w:hAnsi="Arial" w:cs="Arial"/>
          <w:sz w:val="20"/>
        </w:rPr>
        <w:t>R4-25006</w:t>
      </w:r>
      <w:r>
        <w:rPr>
          <w:rFonts w:ascii="Arial" w:hAnsi="Arial" w:cs="Arial"/>
          <w:sz w:val="20"/>
        </w:rPr>
        <w:t>70</w:t>
      </w:r>
      <w:r w:rsidRPr="006D3819">
        <w:rPr>
          <w:rFonts w:ascii="Arial" w:hAnsi="Arial" w:cs="Arial"/>
          <w:sz w:val="20"/>
        </w:rPr>
        <w:tab/>
        <w:t>Topic summary for [11</w:t>
      </w:r>
      <w:r>
        <w:rPr>
          <w:rFonts w:ascii="Arial" w:hAnsi="Arial" w:cs="Arial"/>
          <w:sz w:val="20"/>
        </w:rPr>
        <w:t>4</w:t>
      </w:r>
      <w:r w:rsidRPr="006D3819">
        <w:rPr>
          <w:rFonts w:ascii="Arial" w:hAnsi="Arial" w:cs="Arial"/>
          <w:sz w:val="20"/>
        </w:rPr>
        <w:t>][118] NR_ENDC_RF_Ph4_part3</w:t>
      </w:r>
      <w:r w:rsidRPr="006D3819">
        <w:rPr>
          <w:rFonts w:ascii="Arial" w:hAnsi="Arial" w:cs="Arial"/>
          <w:sz w:val="20"/>
        </w:rPr>
        <w:tab/>
        <w:t>Moderator (AT&amp;T)</w:t>
      </w:r>
    </w:p>
    <w:p w14:paraId="6F321A6D" w14:textId="3693F6ED" w:rsidR="00973085" w:rsidRDefault="00973085" w:rsidP="0042623B">
      <w:pPr>
        <w:pStyle w:val="aff7"/>
        <w:numPr>
          <w:ilvl w:val="0"/>
          <w:numId w:val="15"/>
        </w:numPr>
        <w:snapToGrid w:val="0"/>
        <w:ind w:leftChars="0"/>
        <w:rPr>
          <w:rFonts w:ascii="Arial" w:hAnsi="Arial" w:cs="Arial"/>
          <w:sz w:val="20"/>
        </w:rPr>
      </w:pPr>
      <w:r w:rsidRPr="00973085">
        <w:rPr>
          <w:rFonts w:ascii="Arial" w:hAnsi="Arial" w:cs="Arial"/>
          <w:sz w:val="20"/>
        </w:rPr>
        <w:t>R4-2503013</w:t>
      </w:r>
      <w:r>
        <w:rPr>
          <w:rFonts w:ascii="Arial" w:hAnsi="Arial" w:cs="Arial"/>
          <w:sz w:val="20"/>
        </w:rPr>
        <w:tab/>
      </w:r>
      <w:r w:rsidRPr="00973085">
        <w:rPr>
          <w:rFonts w:ascii="Arial" w:hAnsi="Arial" w:cs="Arial"/>
          <w:sz w:val="20"/>
        </w:rPr>
        <w:t>WF on Power domain enhancement</w:t>
      </w:r>
      <w:r>
        <w:rPr>
          <w:rFonts w:ascii="Arial" w:hAnsi="Arial" w:cs="Arial"/>
          <w:sz w:val="20"/>
        </w:rPr>
        <w:t xml:space="preserve">, </w:t>
      </w:r>
      <w:r w:rsidRPr="00973085">
        <w:rPr>
          <w:rFonts w:ascii="Arial" w:hAnsi="Arial" w:cs="Arial"/>
          <w:sz w:val="20"/>
        </w:rPr>
        <w:t>Huawei</w:t>
      </w:r>
    </w:p>
    <w:p w14:paraId="6574BC4F" w14:textId="79FF1D3A" w:rsidR="00973085" w:rsidRDefault="00973085" w:rsidP="0042623B">
      <w:pPr>
        <w:pStyle w:val="aff7"/>
        <w:numPr>
          <w:ilvl w:val="0"/>
          <w:numId w:val="15"/>
        </w:numPr>
        <w:snapToGrid w:val="0"/>
        <w:ind w:leftChars="0"/>
        <w:rPr>
          <w:rFonts w:ascii="Arial" w:hAnsi="Arial" w:cs="Arial"/>
          <w:sz w:val="20"/>
        </w:rPr>
      </w:pPr>
      <w:r w:rsidRPr="00973085">
        <w:rPr>
          <w:rFonts w:ascii="Arial" w:hAnsi="Arial" w:cs="Arial"/>
          <w:sz w:val="20"/>
        </w:rPr>
        <w:lastRenderedPageBreak/>
        <w:t>R4-2502863</w:t>
      </w:r>
      <w:r>
        <w:rPr>
          <w:rFonts w:ascii="Arial" w:hAnsi="Arial" w:cs="Arial"/>
          <w:sz w:val="20"/>
        </w:rPr>
        <w:tab/>
      </w:r>
      <w:r w:rsidRPr="00973085">
        <w:rPr>
          <w:rFonts w:ascii="Arial" w:hAnsi="Arial" w:cs="Arial"/>
          <w:sz w:val="20"/>
        </w:rPr>
        <w:t>WF on TN HPUE, Samsung</w:t>
      </w:r>
    </w:p>
    <w:p w14:paraId="1C2E1F93" w14:textId="2870F0E9" w:rsidR="00973085" w:rsidRDefault="00973085" w:rsidP="0042623B">
      <w:pPr>
        <w:pStyle w:val="aff7"/>
        <w:numPr>
          <w:ilvl w:val="0"/>
          <w:numId w:val="15"/>
        </w:numPr>
        <w:snapToGrid w:val="0"/>
        <w:ind w:leftChars="0"/>
        <w:rPr>
          <w:rFonts w:ascii="Arial" w:hAnsi="Arial" w:cs="Arial"/>
          <w:sz w:val="20"/>
        </w:rPr>
      </w:pPr>
      <w:r w:rsidRPr="00973085">
        <w:rPr>
          <w:rFonts w:ascii="Arial" w:hAnsi="Arial" w:cs="Arial"/>
          <w:sz w:val="20"/>
        </w:rPr>
        <w:t>R4-2502865</w:t>
      </w:r>
      <w:r>
        <w:rPr>
          <w:rFonts w:ascii="Arial" w:hAnsi="Arial" w:cs="Arial"/>
          <w:sz w:val="20"/>
        </w:rPr>
        <w:tab/>
      </w:r>
      <w:r w:rsidRPr="00973085">
        <w:rPr>
          <w:rFonts w:ascii="Arial" w:hAnsi="Arial" w:cs="Arial"/>
          <w:sz w:val="20"/>
        </w:rPr>
        <w:t>draft CR on duty cycle solution for PC1.5 of CA</w:t>
      </w:r>
      <w:r>
        <w:rPr>
          <w:rFonts w:ascii="Arial" w:hAnsi="Arial" w:cs="Arial"/>
          <w:sz w:val="20"/>
        </w:rPr>
        <w:t>, vivo</w:t>
      </w:r>
    </w:p>
    <w:p w14:paraId="778173E7" w14:textId="6892AB44" w:rsidR="00973085" w:rsidRDefault="00973085" w:rsidP="0042623B">
      <w:pPr>
        <w:pStyle w:val="aff7"/>
        <w:numPr>
          <w:ilvl w:val="0"/>
          <w:numId w:val="15"/>
        </w:numPr>
        <w:snapToGrid w:val="0"/>
        <w:ind w:leftChars="0"/>
        <w:rPr>
          <w:rFonts w:ascii="Arial" w:hAnsi="Arial" w:cs="Arial"/>
          <w:sz w:val="20"/>
        </w:rPr>
      </w:pPr>
      <w:r w:rsidRPr="00973085">
        <w:rPr>
          <w:rFonts w:ascii="Arial" w:hAnsi="Arial" w:cs="Arial"/>
          <w:sz w:val="20"/>
        </w:rPr>
        <w:t>R4-2502866</w:t>
      </w:r>
      <w:r>
        <w:rPr>
          <w:rFonts w:ascii="Arial" w:hAnsi="Arial" w:cs="Arial"/>
          <w:sz w:val="20"/>
        </w:rPr>
        <w:tab/>
      </w:r>
      <w:r w:rsidRPr="00973085">
        <w:rPr>
          <w:rFonts w:ascii="Arial" w:hAnsi="Arial" w:cs="Arial"/>
          <w:sz w:val="20"/>
        </w:rPr>
        <w:t>draft CR on duty cycle solution for ENDC</w:t>
      </w:r>
      <w:r>
        <w:rPr>
          <w:rFonts w:ascii="Arial" w:hAnsi="Arial" w:cs="Arial"/>
          <w:sz w:val="20"/>
        </w:rPr>
        <w:t>, vivo</w:t>
      </w:r>
    </w:p>
    <w:p w14:paraId="54823C85" w14:textId="6F6B07DD" w:rsidR="00973085" w:rsidRDefault="00973085" w:rsidP="0042623B">
      <w:pPr>
        <w:pStyle w:val="aff7"/>
        <w:numPr>
          <w:ilvl w:val="0"/>
          <w:numId w:val="15"/>
        </w:numPr>
        <w:snapToGrid w:val="0"/>
        <w:ind w:leftChars="0"/>
        <w:rPr>
          <w:rFonts w:ascii="Arial" w:hAnsi="Arial" w:cs="Arial"/>
          <w:sz w:val="20"/>
        </w:rPr>
      </w:pPr>
      <w:r w:rsidRPr="00973085">
        <w:rPr>
          <w:rFonts w:ascii="Arial" w:hAnsi="Arial" w:cs="Arial"/>
          <w:sz w:val="20"/>
        </w:rPr>
        <w:t>R4-2502867</w:t>
      </w:r>
      <w:r>
        <w:rPr>
          <w:rFonts w:ascii="Arial" w:hAnsi="Arial" w:cs="Arial"/>
          <w:sz w:val="20"/>
        </w:rPr>
        <w:tab/>
      </w:r>
      <w:r w:rsidRPr="00973085">
        <w:rPr>
          <w:rFonts w:ascii="Arial" w:hAnsi="Arial" w:cs="Arial"/>
          <w:sz w:val="20"/>
        </w:rPr>
        <w:t>Rel-19 draft CR for 38.101-1 on increasing higher power limit with 2Tx or 3Tx</w:t>
      </w:r>
      <w:r>
        <w:rPr>
          <w:rFonts w:ascii="Arial" w:hAnsi="Arial" w:cs="Arial"/>
          <w:sz w:val="20"/>
        </w:rPr>
        <w:t>, Samsung</w:t>
      </w:r>
    </w:p>
    <w:p w14:paraId="7819A597" w14:textId="3912BAEC" w:rsidR="00973085" w:rsidRDefault="00973085" w:rsidP="0042623B">
      <w:pPr>
        <w:pStyle w:val="aff7"/>
        <w:numPr>
          <w:ilvl w:val="0"/>
          <w:numId w:val="15"/>
        </w:numPr>
        <w:snapToGrid w:val="0"/>
        <w:ind w:leftChars="0"/>
        <w:rPr>
          <w:rFonts w:ascii="Arial" w:hAnsi="Arial" w:cs="Arial"/>
          <w:sz w:val="20"/>
        </w:rPr>
      </w:pPr>
      <w:r w:rsidRPr="00973085">
        <w:rPr>
          <w:rFonts w:ascii="Arial" w:hAnsi="Arial" w:cs="Arial"/>
          <w:sz w:val="20"/>
        </w:rPr>
        <w:t>R4-2503014</w:t>
      </w:r>
      <w:r>
        <w:rPr>
          <w:rFonts w:ascii="Arial" w:hAnsi="Arial" w:cs="Arial"/>
          <w:sz w:val="20"/>
        </w:rPr>
        <w:tab/>
      </w:r>
      <w:r w:rsidRPr="00973085">
        <w:rPr>
          <w:rFonts w:ascii="Arial" w:hAnsi="Arial" w:cs="Arial"/>
          <w:sz w:val="20"/>
        </w:rPr>
        <w:t>WF on 6Rx requirements</w:t>
      </w:r>
      <w:r>
        <w:rPr>
          <w:rFonts w:ascii="Arial" w:hAnsi="Arial" w:cs="Arial"/>
          <w:sz w:val="20"/>
        </w:rPr>
        <w:t>, AT&amp;T</w:t>
      </w:r>
    </w:p>
    <w:p w14:paraId="206E82A5"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R4-2500112</w:t>
      </w:r>
      <w:r w:rsidRPr="00B13D06">
        <w:rPr>
          <w:rFonts w:ascii="Arial" w:hAnsi="Arial" w:cs="Arial"/>
          <w:sz w:val="20"/>
        </w:rPr>
        <w:tab/>
        <w:t>Redundancies in 2Tx/3Tx notes</w:t>
      </w:r>
      <w:r w:rsidRPr="00B13D06">
        <w:rPr>
          <w:rFonts w:ascii="Arial" w:hAnsi="Arial" w:cs="Arial"/>
          <w:sz w:val="20"/>
        </w:rPr>
        <w:tab/>
        <w:t>Qualcomm, Nokia, Verizon, T-Mobile</w:t>
      </w:r>
    </w:p>
    <w:p w14:paraId="4A96B368"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R4-2500113</w:t>
      </w:r>
      <w:r w:rsidRPr="00B13D06">
        <w:rPr>
          <w:rFonts w:ascii="Arial" w:hAnsi="Arial" w:cs="Arial"/>
          <w:sz w:val="20"/>
        </w:rPr>
        <w:tab/>
        <w:t>dCR to 38.101-1, to remove redundancies in 2Tx/3Tx notes</w:t>
      </w:r>
      <w:r w:rsidRPr="00B13D06">
        <w:rPr>
          <w:rFonts w:ascii="Arial" w:hAnsi="Arial" w:cs="Arial"/>
          <w:sz w:val="20"/>
        </w:rPr>
        <w:tab/>
        <w:t>Qualcomm, Nokia, Verizon, T-Mobile</w:t>
      </w:r>
    </w:p>
    <w:p w14:paraId="126D70DB"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R4-2500117</w:t>
      </w:r>
      <w:r w:rsidRPr="00B13D06">
        <w:rPr>
          <w:rFonts w:ascii="Arial" w:hAnsi="Arial" w:cs="Arial"/>
          <w:sz w:val="20"/>
        </w:rPr>
        <w:tab/>
        <w:t>Further discussion on HPUE MSD rules</w:t>
      </w:r>
      <w:r w:rsidRPr="00B13D06">
        <w:rPr>
          <w:rFonts w:ascii="Arial" w:hAnsi="Arial" w:cs="Arial"/>
          <w:sz w:val="20"/>
        </w:rPr>
        <w:tab/>
        <w:t>Murata Manufacturing Co Ltd.</w:t>
      </w:r>
    </w:p>
    <w:p w14:paraId="0B8F2D65"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R4-2500140</w:t>
      </w:r>
      <w:r w:rsidRPr="00B13D06">
        <w:rPr>
          <w:rFonts w:ascii="Arial" w:hAnsi="Arial" w:cs="Arial"/>
          <w:sz w:val="20"/>
        </w:rPr>
        <w:tab/>
        <w:t>Discussion on HPUE MSD</w:t>
      </w:r>
      <w:r w:rsidRPr="00B13D06">
        <w:rPr>
          <w:rFonts w:ascii="Arial" w:hAnsi="Arial" w:cs="Arial"/>
          <w:sz w:val="20"/>
        </w:rPr>
        <w:tab/>
        <w:t>Huawei, HiSilicon</w:t>
      </w:r>
    </w:p>
    <w:p w14:paraId="0ECD3923"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R4-2500141</w:t>
      </w:r>
      <w:r w:rsidRPr="00B13D06">
        <w:rPr>
          <w:rFonts w:ascii="Arial" w:hAnsi="Arial" w:cs="Arial"/>
          <w:sz w:val="20"/>
        </w:rPr>
        <w:tab/>
        <w:t>draftCR to 38.101-1 HPUE duty-cycle based SAR solution in Rel-19</w:t>
      </w:r>
      <w:r w:rsidRPr="00B13D06">
        <w:rPr>
          <w:rFonts w:ascii="Arial" w:hAnsi="Arial" w:cs="Arial"/>
          <w:sz w:val="20"/>
        </w:rPr>
        <w:tab/>
        <w:t>Huawei, HiSilicon</w:t>
      </w:r>
    </w:p>
    <w:p w14:paraId="7215A517"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R4-2500142</w:t>
      </w:r>
      <w:r w:rsidRPr="00B13D06">
        <w:rPr>
          <w:rFonts w:ascii="Arial" w:hAnsi="Arial" w:cs="Arial"/>
          <w:sz w:val="20"/>
        </w:rPr>
        <w:tab/>
        <w:t>draftCR to 38.101-3 HPUE duty-cycle based SAR solution in Rel-19</w:t>
      </w:r>
      <w:r w:rsidRPr="00B13D06">
        <w:rPr>
          <w:rFonts w:ascii="Arial" w:hAnsi="Arial" w:cs="Arial"/>
          <w:sz w:val="20"/>
        </w:rPr>
        <w:tab/>
        <w:t>Huawei, HiSilicon</w:t>
      </w:r>
    </w:p>
    <w:p w14:paraId="436B5818"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R4-2500218</w:t>
      </w:r>
      <w:r w:rsidRPr="00B13D06">
        <w:rPr>
          <w:rFonts w:ascii="Arial" w:hAnsi="Arial" w:cs="Arial"/>
          <w:sz w:val="20"/>
        </w:rPr>
        <w:tab/>
        <w:t>Simplification of HPUE 2UL DeltaMSD</w:t>
      </w:r>
      <w:r w:rsidRPr="00B13D06">
        <w:rPr>
          <w:rFonts w:ascii="Arial" w:hAnsi="Arial" w:cs="Arial"/>
          <w:sz w:val="20"/>
        </w:rPr>
        <w:tab/>
        <w:t>Skyworks Solutions Inc.</w:t>
      </w:r>
    </w:p>
    <w:p w14:paraId="081F6A90"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R4-2500315</w:t>
      </w:r>
      <w:r w:rsidRPr="00B13D06">
        <w:rPr>
          <w:rFonts w:ascii="Arial" w:hAnsi="Arial" w:cs="Arial"/>
          <w:sz w:val="20"/>
        </w:rPr>
        <w:tab/>
        <w:t>On Rel-19 HPUE CA DC MSD consideration</w:t>
      </w:r>
      <w:r w:rsidRPr="00B13D06">
        <w:rPr>
          <w:rFonts w:ascii="Arial" w:hAnsi="Arial" w:cs="Arial"/>
          <w:sz w:val="20"/>
        </w:rPr>
        <w:tab/>
        <w:t>Apple</w:t>
      </w:r>
    </w:p>
    <w:p w14:paraId="3847C19F"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R4-2500316</w:t>
      </w:r>
      <w:r w:rsidRPr="00B13D06">
        <w:rPr>
          <w:rFonts w:ascii="Arial" w:hAnsi="Arial" w:cs="Arial"/>
          <w:sz w:val="20"/>
        </w:rPr>
        <w:tab/>
        <w:t>On PC1.5 intra-band UL CA MPR</w:t>
      </w:r>
      <w:r w:rsidRPr="00B13D06">
        <w:rPr>
          <w:rFonts w:ascii="Arial" w:hAnsi="Arial" w:cs="Arial"/>
          <w:sz w:val="20"/>
        </w:rPr>
        <w:tab/>
        <w:t>Apple</w:t>
      </w:r>
    </w:p>
    <w:p w14:paraId="33DBCA27"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R4-2500317</w:t>
      </w:r>
      <w:r w:rsidRPr="00B13D06">
        <w:rPr>
          <w:rFonts w:ascii="Arial" w:hAnsi="Arial" w:cs="Arial"/>
          <w:sz w:val="20"/>
        </w:rPr>
        <w:tab/>
        <w:t>On Rel-19 HPUE inter-band UL CA DC configurations</w:t>
      </w:r>
      <w:r w:rsidRPr="00B13D06">
        <w:rPr>
          <w:rFonts w:ascii="Arial" w:hAnsi="Arial" w:cs="Arial"/>
          <w:sz w:val="20"/>
        </w:rPr>
        <w:tab/>
        <w:t>Apple</w:t>
      </w:r>
    </w:p>
    <w:p w14:paraId="11E70865"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R4-2500484</w:t>
      </w:r>
      <w:r w:rsidRPr="00B13D06">
        <w:rPr>
          <w:rFonts w:ascii="Arial" w:hAnsi="Arial" w:cs="Arial"/>
          <w:sz w:val="20"/>
        </w:rPr>
        <w:tab/>
        <w:t>dCR to 38.101-1, to remove redundancies in 2Tx/3Tx notes</w:t>
      </w:r>
      <w:r w:rsidRPr="00B13D06">
        <w:rPr>
          <w:rFonts w:ascii="Arial" w:hAnsi="Arial" w:cs="Arial"/>
          <w:sz w:val="20"/>
        </w:rPr>
        <w:tab/>
        <w:t>Qualcomm, Nokia, Verizon, T-Mobile</w:t>
      </w:r>
    </w:p>
    <w:p w14:paraId="6739D671"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R4-2500731</w:t>
      </w:r>
      <w:r w:rsidRPr="00B13D06">
        <w:rPr>
          <w:rFonts w:ascii="Arial" w:hAnsi="Arial" w:cs="Arial"/>
          <w:sz w:val="20"/>
        </w:rPr>
        <w:tab/>
        <w:t>Discussion on HPUE MSD simplification</w:t>
      </w:r>
      <w:r w:rsidRPr="00B13D06">
        <w:rPr>
          <w:rFonts w:ascii="Arial" w:hAnsi="Arial" w:cs="Arial"/>
          <w:sz w:val="20"/>
        </w:rPr>
        <w:tab/>
        <w:t>vivo</w:t>
      </w:r>
    </w:p>
    <w:p w14:paraId="30E49F65"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R4-2500732</w:t>
      </w:r>
      <w:r w:rsidRPr="00B13D06">
        <w:rPr>
          <w:rFonts w:ascii="Arial" w:hAnsi="Arial" w:cs="Arial"/>
          <w:sz w:val="20"/>
        </w:rPr>
        <w:tab/>
        <w:t>Further discussion on HPUE for intra-band contiguous and non-contiguous CA</w:t>
      </w:r>
      <w:r w:rsidRPr="00B13D06">
        <w:rPr>
          <w:rFonts w:ascii="Arial" w:hAnsi="Arial" w:cs="Arial"/>
          <w:sz w:val="20"/>
        </w:rPr>
        <w:tab/>
        <w:t>vivo</w:t>
      </w:r>
    </w:p>
    <w:p w14:paraId="4DC3A036"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R4-2500797</w:t>
      </w:r>
      <w:r w:rsidRPr="00B13D06">
        <w:rPr>
          <w:rFonts w:ascii="Arial" w:hAnsi="Arial" w:cs="Arial"/>
          <w:sz w:val="20"/>
        </w:rPr>
        <w:tab/>
        <w:t>On SAR Solution of R19 HPUE for CA</w:t>
      </w:r>
      <w:r w:rsidRPr="00B13D06">
        <w:rPr>
          <w:rFonts w:ascii="Arial" w:hAnsi="Arial" w:cs="Arial"/>
          <w:sz w:val="20"/>
        </w:rPr>
        <w:tab/>
        <w:t>China Telecom</w:t>
      </w:r>
    </w:p>
    <w:p w14:paraId="64E60C22"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R4-2500803</w:t>
      </w:r>
      <w:r w:rsidRPr="00B13D06">
        <w:rPr>
          <w:rFonts w:ascii="Arial" w:hAnsi="Arial" w:cs="Arial"/>
          <w:sz w:val="20"/>
        </w:rPr>
        <w:tab/>
        <w:t>Views on MSD for HPUE TN</w:t>
      </w:r>
      <w:r w:rsidRPr="00B13D06">
        <w:rPr>
          <w:rFonts w:ascii="Arial" w:hAnsi="Arial" w:cs="Arial"/>
          <w:sz w:val="20"/>
        </w:rPr>
        <w:tab/>
        <w:t>Samsung</w:t>
      </w:r>
    </w:p>
    <w:p w14:paraId="686C705B"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R4-2500804</w:t>
      </w:r>
      <w:r w:rsidRPr="00B13D06">
        <w:rPr>
          <w:rFonts w:ascii="Arial" w:hAnsi="Arial" w:cs="Arial"/>
          <w:sz w:val="20"/>
        </w:rPr>
        <w:tab/>
        <w:t>On intra-band ULCA</w:t>
      </w:r>
      <w:r w:rsidRPr="00B13D06">
        <w:rPr>
          <w:rFonts w:ascii="Arial" w:hAnsi="Arial" w:cs="Arial"/>
          <w:sz w:val="20"/>
        </w:rPr>
        <w:tab/>
        <w:t>Samsung</w:t>
      </w:r>
    </w:p>
    <w:p w14:paraId="231F4481"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R4-2500805</w:t>
      </w:r>
      <w:r w:rsidRPr="00B13D06">
        <w:rPr>
          <w:rFonts w:ascii="Arial" w:hAnsi="Arial" w:cs="Arial"/>
          <w:sz w:val="20"/>
        </w:rPr>
        <w:tab/>
        <w:t>Re-organize the 3Tx Notes and Release independence for 3Tx</w:t>
      </w:r>
      <w:r w:rsidRPr="00B13D06">
        <w:rPr>
          <w:rFonts w:ascii="Arial" w:hAnsi="Arial" w:cs="Arial"/>
          <w:sz w:val="20"/>
        </w:rPr>
        <w:tab/>
        <w:t>Samsung</w:t>
      </w:r>
    </w:p>
    <w:p w14:paraId="0193BC7E"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R4-2500948</w:t>
      </w:r>
      <w:r w:rsidRPr="00B13D06">
        <w:rPr>
          <w:rFonts w:ascii="Arial" w:hAnsi="Arial" w:cs="Arial"/>
          <w:sz w:val="20"/>
        </w:rPr>
        <w:tab/>
        <w:t>On R19 increase power limit left issue and MSD rule</w:t>
      </w:r>
      <w:r w:rsidRPr="00B13D06">
        <w:rPr>
          <w:rFonts w:ascii="Arial" w:hAnsi="Arial" w:cs="Arial"/>
          <w:sz w:val="20"/>
        </w:rPr>
        <w:tab/>
        <w:t>ZTE Corporation, Sanechips</w:t>
      </w:r>
    </w:p>
    <w:p w14:paraId="1BB2E705"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R4-2500949</w:t>
      </w:r>
      <w:r w:rsidRPr="00B13D06">
        <w:rPr>
          <w:rFonts w:ascii="Arial" w:hAnsi="Arial" w:cs="Arial"/>
          <w:sz w:val="20"/>
        </w:rPr>
        <w:tab/>
        <w:t>On release independence for 3Tx inter-band UL CA</w:t>
      </w:r>
      <w:r w:rsidRPr="00B13D06">
        <w:rPr>
          <w:rFonts w:ascii="Arial" w:hAnsi="Arial" w:cs="Arial"/>
          <w:sz w:val="20"/>
        </w:rPr>
        <w:tab/>
        <w:t>ZTE Corporation, Sanechips</w:t>
      </w:r>
    </w:p>
    <w:p w14:paraId="39557BF7"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R4-2500950</w:t>
      </w:r>
      <w:r w:rsidRPr="00B13D06">
        <w:rPr>
          <w:rFonts w:ascii="Arial" w:hAnsi="Arial" w:cs="Arial"/>
          <w:sz w:val="20"/>
        </w:rPr>
        <w:tab/>
        <w:t>Draft CR to TS 38.307 Release independence for R19 3Tx band combination</w:t>
      </w:r>
      <w:r w:rsidRPr="00B13D06">
        <w:rPr>
          <w:rFonts w:ascii="Arial" w:hAnsi="Arial" w:cs="Arial"/>
          <w:sz w:val="20"/>
        </w:rPr>
        <w:tab/>
        <w:t>ZTE Corporation, Sanechips</w:t>
      </w:r>
    </w:p>
    <w:p w14:paraId="1F818D35"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R4-2500951</w:t>
      </w:r>
      <w:r w:rsidRPr="00B13D06">
        <w:rPr>
          <w:rFonts w:ascii="Arial" w:hAnsi="Arial" w:cs="Arial"/>
          <w:sz w:val="20"/>
        </w:rPr>
        <w:tab/>
        <w:t>On the open issues for R19 PC1.5 Intra-band UL CA</w:t>
      </w:r>
      <w:r w:rsidRPr="00B13D06">
        <w:rPr>
          <w:rFonts w:ascii="Arial" w:hAnsi="Arial" w:cs="Arial"/>
          <w:sz w:val="20"/>
        </w:rPr>
        <w:tab/>
        <w:t>ZTE Corporation, Sanechips</w:t>
      </w:r>
    </w:p>
    <w:p w14:paraId="4812FD93"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R4-2501161</w:t>
      </w:r>
      <w:r w:rsidRPr="00B13D06">
        <w:rPr>
          <w:rFonts w:ascii="Arial" w:hAnsi="Arial" w:cs="Arial"/>
          <w:sz w:val="20"/>
        </w:rPr>
        <w:tab/>
        <w:t>Discussion on PC1.5 Pcmaxfor intra-band NC CA with dual PA</w:t>
      </w:r>
      <w:r w:rsidRPr="00B13D06">
        <w:rPr>
          <w:rFonts w:ascii="Arial" w:hAnsi="Arial" w:cs="Arial"/>
          <w:sz w:val="20"/>
        </w:rPr>
        <w:tab/>
        <w:t>Xiaomi</w:t>
      </w:r>
    </w:p>
    <w:p w14:paraId="1B96C9A5"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R4-2501197</w:t>
      </w:r>
      <w:r w:rsidRPr="00B13D06">
        <w:rPr>
          <w:rFonts w:ascii="Arial" w:hAnsi="Arial" w:cs="Arial"/>
          <w:sz w:val="20"/>
        </w:rPr>
        <w:tab/>
        <w:t>draft CR for the support of 3Tx PC1.5 FDD-TDD inter-band EN-DC for SAR compliance</w:t>
      </w:r>
      <w:r w:rsidRPr="00B13D06">
        <w:rPr>
          <w:rFonts w:ascii="Arial" w:hAnsi="Arial" w:cs="Arial"/>
          <w:sz w:val="20"/>
        </w:rPr>
        <w:tab/>
        <w:t>CHTTL</w:t>
      </w:r>
    </w:p>
    <w:p w14:paraId="02C27F3C"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R4-2501282</w:t>
      </w:r>
      <w:r w:rsidRPr="00B13D06">
        <w:rPr>
          <w:rFonts w:ascii="Arial" w:hAnsi="Arial" w:cs="Arial"/>
          <w:sz w:val="20"/>
        </w:rPr>
        <w:tab/>
        <w:t>Discussion on general aspects of Rel.19 HPUE</w:t>
      </w:r>
      <w:r w:rsidRPr="00B13D06">
        <w:rPr>
          <w:rFonts w:ascii="Arial" w:hAnsi="Arial" w:cs="Arial"/>
          <w:sz w:val="20"/>
        </w:rPr>
        <w:tab/>
        <w:t>CHTTL</w:t>
      </w:r>
    </w:p>
    <w:p w14:paraId="7A97CE6D"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R4-2501492</w:t>
      </w:r>
      <w:r w:rsidRPr="00B13D06">
        <w:rPr>
          <w:rFonts w:ascii="Arial" w:hAnsi="Arial" w:cs="Arial"/>
          <w:sz w:val="20"/>
        </w:rPr>
        <w:tab/>
        <w:t>R19 MPR for PC1.5 contig CA</w:t>
      </w:r>
      <w:r w:rsidRPr="00B13D06">
        <w:rPr>
          <w:rFonts w:ascii="Arial" w:hAnsi="Arial" w:cs="Arial"/>
          <w:sz w:val="20"/>
        </w:rPr>
        <w:tab/>
        <w:t>OPPO</w:t>
      </w:r>
    </w:p>
    <w:p w14:paraId="2CD71D31"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R4-2501493</w:t>
      </w:r>
      <w:r w:rsidRPr="00B13D06">
        <w:rPr>
          <w:rFonts w:ascii="Arial" w:hAnsi="Arial" w:cs="Arial"/>
          <w:sz w:val="20"/>
        </w:rPr>
        <w:tab/>
        <w:t>R19 MPR for PC1.5 NCCA</w:t>
      </w:r>
      <w:r w:rsidRPr="00B13D06">
        <w:rPr>
          <w:rFonts w:ascii="Arial" w:hAnsi="Arial" w:cs="Arial"/>
          <w:sz w:val="20"/>
        </w:rPr>
        <w:tab/>
        <w:t>OPPO</w:t>
      </w:r>
    </w:p>
    <w:p w14:paraId="5387B971"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R4-2501579</w:t>
      </w:r>
      <w:r w:rsidRPr="00B13D06">
        <w:rPr>
          <w:rFonts w:ascii="Arial" w:hAnsi="Arial" w:cs="Arial"/>
          <w:sz w:val="20"/>
        </w:rPr>
        <w:tab/>
        <w:t>MSD beyond PC3</w:t>
      </w:r>
      <w:r w:rsidRPr="00B13D06">
        <w:rPr>
          <w:rFonts w:ascii="Arial" w:hAnsi="Arial" w:cs="Arial"/>
          <w:sz w:val="20"/>
        </w:rPr>
        <w:tab/>
        <w:t>Qualcomm France</w:t>
      </w:r>
    </w:p>
    <w:p w14:paraId="18E1F952"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R4-2501590</w:t>
      </w:r>
      <w:r w:rsidRPr="00B13D06">
        <w:rPr>
          <w:rFonts w:ascii="Arial" w:hAnsi="Arial" w:cs="Arial"/>
          <w:sz w:val="20"/>
        </w:rPr>
        <w:tab/>
        <w:t>draftCR on duty cycle solutions for PC1.5 HPUE CA in Rel-19</w:t>
      </w:r>
      <w:r w:rsidRPr="00B13D06">
        <w:rPr>
          <w:rFonts w:ascii="Arial" w:hAnsi="Arial" w:cs="Arial"/>
          <w:sz w:val="20"/>
        </w:rPr>
        <w:tab/>
        <w:t>China Telecom</w:t>
      </w:r>
    </w:p>
    <w:p w14:paraId="30268D64"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R4-2501591</w:t>
      </w:r>
      <w:r w:rsidRPr="00B13D06">
        <w:rPr>
          <w:rFonts w:ascii="Arial" w:hAnsi="Arial" w:cs="Arial"/>
          <w:sz w:val="20"/>
        </w:rPr>
        <w:tab/>
        <w:t>draftCR on duty cycle solutions for PC1.5 PHUE NE-DC in Rel-19</w:t>
      </w:r>
      <w:r w:rsidRPr="00B13D06">
        <w:rPr>
          <w:rFonts w:ascii="Arial" w:hAnsi="Arial" w:cs="Arial"/>
          <w:sz w:val="20"/>
        </w:rPr>
        <w:tab/>
        <w:t>China Telecom</w:t>
      </w:r>
    </w:p>
    <w:p w14:paraId="520AFD8F"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R4-2501605</w:t>
      </w:r>
      <w:r w:rsidRPr="00B13D06">
        <w:rPr>
          <w:rFonts w:ascii="Arial" w:hAnsi="Arial" w:cs="Arial"/>
          <w:sz w:val="20"/>
        </w:rPr>
        <w:tab/>
        <w:t>Discussion on Inter-band UL CA or DC with 2Tx or 3Tx</w:t>
      </w:r>
      <w:r w:rsidRPr="00B13D06">
        <w:rPr>
          <w:rFonts w:ascii="Arial" w:hAnsi="Arial" w:cs="Arial"/>
          <w:sz w:val="20"/>
        </w:rPr>
        <w:tab/>
        <w:t>vivo Mobile Com. (Chongqing)</w:t>
      </w:r>
    </w:p>
    <w:p w14:paraId="0AAE34B0"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R4-2501685</w:t>
      </w:r>
      <w:r w:rsidRPr="00B13D06">
        <w:rPr>
          <w:rFonts w:ascii="Arial" w:hAnsi="Arial" w:cs="Arial"/>
          <w:sz w:val="20"/>
        </w:rPr>
        <w:tab/>
        <w:t>Duty cycle solutions and MSD rules for HPUE inter-band UL CA and EN-DC</w:t>
      </w:r>
      <w:r w:rsidRPr="00B13D06">
        <w:rPr>
          <w:rFonts w:ascii="Arial" w:hAnsi="Arial" w:cs="Arial"/>
          <w:sz w:val="20"/>
        </w:rPr>
        <w:tab/>
        <w:t>LG Electronics</w:t>
      </w:r>
    </w:p>
    <w:p w14:paraId="58280054"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R4-2501686</w:t>
      </w:r>
      <w:r w:rsidRPr="00B13D06">
        <w:rPr>
          <w:rFonts w:ascii="Arial" w:hAnsi="Arial" w:cs="Arial"/>
          <w:sz w:val="20"/>
        </w:rPr>
        <w:tab/>
        <w:t>HPUE for inter-band UL CA and EN-DC</w:t>
      </w:r>
      <w:r w:rsidRPr="00B13D06">
        <w:rPr>
          <w:rFonts w:ascii="Arial" w:hAnsi="Arial" w:cs="Arial"/>
          <w:sz w:val="20"/>
        </w:rPr>
        <w:tab/>
        <w:t>LG Electronics</w:t>
      </w:r>
    </w:p>
    <w:p w14:paraId="11A17FCB"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R4-2501742</w:t>
      </w:r>
      <w:r w:rsidRPr="00B13D06">
        <w:rPr>
          <w:rFonts w:ascii="Arial" w:hAnsi="Arial" w:cs="Arial"/>
          <w:sz w:val="20"/>
        </w:rPr>
        <w:tab/>
        <w:t>MPR Intra-band contiguous UL CA for PC1.5</w:t>
      </w:r>
      <w:r w:rsidRPr="00B13D06">
        <w:rPr>
          <w:rFonts w:ascii="Arial" w:hAnsi="Arial" w:cs="Arial"/>
          <w:sz w:val="20"/>
        </w:rPr>
        <w:tab/>
        <w:t>Qualcomm Technologies</w:t>
      </w:r>
    </w:p>
    <w:p w14:paraId="7BB04A16"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R4-2501955</w:t>
      </w:r>
      <w:r w:rsidRPr="00B13D06">
        <w:rPr>
          <w:rFonts w:ascii="Arial" w:hAnsi="Arial" w:cs="Arial"/>
          <w:sz w:val="20"/>
        </w:rPr>
        <w:tab/>
        <w:t>1UL MSD simplifications rules for Rel-19</w:t>
      </w:r>
      <w:r w:rsidRPr="00B13D06">
        <w:rPr>
          <w:rFonts w:ascii="Arial" w:hAnsi="Arial" w:cs="Arial"/>
          <w:sz w:val="20"/>
        </w:rPr>
        <w:tab/>
        <w:t>Skyworks Solutions Inc., Nokia</w:t>
      </w:r>
    </w:p>
    <w:p w14:paraId="351728CD"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R4-2502067</w:t>
      </w:r>
      <w:r w:rsidRPr="00B13D06">
        <w:rPr>
          <w:rFonts w:ascii="Arial" w:hAnsi="Arial" w:cs="Arial"/>
          <w:sz w:val="20"/>
        </w:rPr>
        <w:tab/>
        <w:t>Measurement results for PC1.5 intra-band contiguous ULCA</w:t>
      </w:r>
      <w:r w:rsidRPr="00B13D06">
        <w:rPr>
          <w:rFonts w:ascii="Arial" w:hAnsi="Arial" w:cs="Arial"/>
          <w:sz w:val="20"/>
        </w:rPr>
        <w:tab/>
        <w:t>Skyworks Solutions Inc.</w:t>
      </w:r>
    </w:p>
    <w:p w14:paraId="54850F39"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R4-2502091</w:t>
      </w:r>
      <w:r w:rsidRPr="00B13D06">
        <w:rPr>
          <w:rFonts w:ascii="Arial" w:hAnsi="Arial" w:cs="Arial"/>
          <w:sz w:val="20"/>
        </w:rPr>
        <w:tab/>
        <w:t>HPUE for intra-band UL CA</w:t>
      </w:r>
      <w:r w:rsidRPr="00B13D06">
        <w:rPr>
          <w:rFonts w:ascii="Arial" w:hAnsi="Arial" w:cs="Arial"/>
          <w:sz w:val="20"/>
        </w:rPr>
        <w:tab/>
        <w:t>LG Electronics Finland</w:t>
      </w:r>
    </w:p>
    <w:p w14:paraId="0FA5D3E1"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R4-2502141</w:t>
      </w:r>
      <w:r w:rsidRPr="00B13D06">
        <w:rPr>
          <w:rFonts w:ascii="Arial" w:hAnsi="Arial" w:cs="Arial"/>
          <w:sz w:val="20"/>
        </w:rPr>
        <w:tab/>
        <w:t>draft CR on MPR for PC1.5 intra-band contiguous CA</w:t>
      </w:r>
      <w:r w:rsidRPr="00B13D06">
        <w:rPr>
          <w:rFonts w:ascii="Arial" w:hAnsi="Arial" w:cs="Arial"/>
          <w:sz w:val="20"/>
        </w:rPr>
        <w:tab/>
        <w:t>LG Electronics Finland</w:t>
      </w:r>
    </w:p>
    <w:p w14:paraId="67BE0DDE"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R4-2502142</w:t>
      </w:r>
      <w:r w:rsidRPr="00B13D06">
        <w:rPr>
          <w:rFonts w:ascii="Arial" w:hAnsi="Arial" w:cs="Arial"/>
          <w:sz w:val="20"/>
        </w:rPr>
        <w:tab/>
        <w:t>draft CR on MPR for PC1.5 intra-band non-contiguous CA</w:t>
      </w:r>
      <w:r w:rsidRPr="00B13D06">
        <w:rPr>
          <w:rFonts w:ascii="Arial" w:hAnsi="Arial" w:cs="Arial"/>
          <w:sz w:val="20"/>
        </w:rPr>
        <w:tab/>
        <w:t>LG Electronics Finland</w:t>
      </w:r>
    </w:p>
    <w:p w14:paraId="0126E128"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R4-2502151</w:t>
      </w:r>
      <w:r w:rsidRPr="00B13D06">
        <w:rPr>
          <w:rFonts w:ascii="Arial" w:hAnsi="Arial" w:cs="Arial"/>
          <w:sz w:val="20"/>
        </w:rPr>
        <w:tab/>
        <w:t>draft CR on Pcmax,c for PC1.5 intra-band NC CA</w:t>
      </w:r>
      <w:r w:rsidRPr="00B13D06">
        <w:rPr>
          <w:rFonts w:ascii="Arial" w:hAnsi="Arial" w:cs="Arial"/>
          <w:sz w:val="20"/>
        </w:rPr>
        <w:tab/>
        <w:t>LG Electronics Finland</w:t>
      </w:r>
    </w:p>
    <w:p w14:paraId="1E99D0D8" w14:textId="332962EB" w:rsidR="00973085"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R4-2502234</w:t>
      </w:r>
      <w:r w:rsidRPr="00B13D06">
        <w:rPr>
          <w:rFonts w:ascii="Arial" w:hAnsi="Arial" w:cs="Arial"/>
          <w:sz w:val="20"/>
        </w:rPr>
        <w:tab/>
        <w:t>Discussion on the intra-band CA with PC1.5</w:t>
      </w:r>
      <w:r w:rsidRPr="00B13D06">
        <w:rPr>
          <w:rFonts w:ascii="Arial" w:hAnsi="Arial" w:cs="Arial"/>
          <w:sz w:val="20"/>
        </w:rPr>
        <w:tab/>
        <w:t>Huawei, HiSilicon</w:t>
      </w:r>
    </w:p>
    <w:p w14:paraId="578CC794"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R4-2500114</w:t>
      </w:r>
      <w:r w:rsidRPr="00B13D06">
        <w:rPr>
          <w:rFonts w:ascii="Arial" w:hAnsi="Arial" w:cs="Arial"/>
          <w:sz w:val="20"/>
        </w:rPr>
        <w:tab/>
        <w:t>FR2 MPR enhancement overview</w:t>
      </w:r>
      <w:r w:rsidRPr="00B13D06">
        <w:rPr>
          <w:rFonts w:ascii="Arial" w:hAnsi="Arial" w:cs="Arial"/>
          <w:sz w:val="20"/>
        </w:rPr>
        <w:tab/>
        <w:t>Qualcomm Incorporated</w:t>
      </w:r>
    </w:p>
    <w:p w14:paraId="4ED152AE"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R4-2500304</w:t>
      </w:r>
      <w:r w:rsidRPr="00B13D06">
        <w:rPr>
          <w:rFonts w:ascii="Arial" w:hAnsi="Arial" w:cs="Arial"/>
          <w:sz w:val="20"/>
        </w:rPr>
        <w:tab/>
        <w:t>On Rel-19 power domain enhancement for FR1</w:t>
      </w:r>
      <w:r w:rsidRPr="00B13D06">
        <w:rPr>
          <w:rFonts w:ascii="Arial" w:hAnsi="Arial" w:cs="Arial"/>
          <w:sz w:val="20"/>
        </w:rPr>
        <w:tab/>
        <w:t>Apple</w:t>
      </w:r>
    </w:p>
    <w:p w14:paraId="4F5DB5DA"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R4-2500340</w:t>
      </w:r>
      <w:r w:rsidRPr="00B13D06">
        <w:rPr>
          <w:rFonts w:ascii="Arial" w:hAnsi="Arial" w:cs="Arial"/>
          <w:sz w:val="20"/>
        </w:rPr>
        <w:tab/>
        <w:t>Views on Power domain enhancements for single carrier</w:t>
      </w:r>
      <w:r w:rsidRPr="00B13D06">
        <w:rPr>
          <w:rFonts w:ascii="Arial" w:hAnsi="Arial" w:cs="Arial"/>
          <w:sz w:val="20"/>
        </w:rPr>
        <w:tab/>
        <w:t>China Telecom</w:t>
      </w:r>
    </w:p>
    <w:p w14:paraId="59164176"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R4-2500374</w:t>
      </w:r>
      <w:r w:rsidRPr="00B13D06">
        <w:rPr>
          <w:rFonts w:ascii="Arial" w:hAnsi="Arial" w:cs="Arial"/>
          <w:sz w:val="20"/>
        </w:rPr>
        <w:tab/>
        <w:t>On MPR Enhancement</w:t>
      </w:r>
      <w:r w:rsidRPr="00B13D06">
        <w:rPr>
          <w:rFonts w:ascii="Arial" w:hAnsi="Arial" w:cs="Arial"/>
          <w:sz w:val="20"/>
        </w:rPr>
        <w:tab/>
        <w:t>Nokia</w:t>
      </w:r>
    </w:p>
    <w:p w14:paraId="45DA40D5"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R4-2500498</w:t>
      </w:r>
      <w:r w:rsidRPr="00B13D06">
        <w:rPr>
          <w:rFonts w:ascii="Arial" w:hAnsi="Arial" w:cs="Arial"/>
          <w:sz w:val="20"/>
        </w:rPr>
        <w:tab/>
        <w:t>Discussion on MPR enhancement for FR2 CA and draft LS</w:t>
      </w:r>
      <w:r w:rsidRPr="00B13D06">
        <w:rPr>
          <w:rFonts w:ascii="Arial" w:hAnsi="Arial" w:cs="Arial"/>
          <w:sz w:val="20"/>
        </w:rPr>
        <w:tab/>
        <w:t>Samsung</w:t>
      </w:r>
    </w:p>
    <w:p w14:paraId="60F5F39C"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R4-2500603</w:t>
      </w:r>
      <w:r w:rsidRPr="00B13D06">
        <w:rPr>
          <w:rFonts w:ascii="Arial" w:hAnsi="Arial" w:cs="Arial"/>
          <w:sz w:val="20"/>
        </w:rPr>
        <w:tab/>
        <w:t>Discussion on power domain enhancements for single carrier</w:t>
      </w:r>
      <w:r w:rsidRPr="00B13D06">
        <w:rPr>
          <w:rFonts w:ascii="Arial" w:hAnsi="Arial" w:cs="Arial"/>
          <w:sz w:val="20"/>
        </w:rPr>
        <w:tab/>
        <w:t>ZTE Corporation</w:t>
      </w:r>
    </w:p>
    <w:p w14:paraId="568F8568"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R4-2500604</w:t>
      </w:r>
      <w:r w:rsidRPr="00B13D06">
        <w:rPr>
          <w:rFonts w:ascii="Arial" w:hAnsi="Arial" w:cs="Arial"/>
          <w:sz w:val="20"/>
        </w:rPr>
        <w:tab/>
        <w:t>DraftCR to 38.101-1 MPR applicability for FR1 intra-band contiguous UL CA</w:t>
      </w:r>
      <w:r w:rsidRPr="00B13D06">
        <w:rPr>
          <w:rFonts w:ascii="Arial" w:hAnsi="Arial" w:cs="Arial"/>
          <w:sz w:val="20"/>
        </w:rPr>
        <w:tab/>
        <w:t>ZTE Corporation</w:t>
      </w:r>
    </w:p>
    <w:p w14:paraId="5AFDC989"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R4-2500646</w:t>
      </w:r>
      <w:r w:rsidRPr="00B13D06">
        <w:rPr>
          <w:rFonts w:ascii="Arial" w:hAnsi="Arial" w:cs="Arial"/>
          <w:sz w:val="20"/>
        </w:rPr>
        <w:tab/>
        <w:t>MPR applicability for FR1 intra-band UL CA</w:t>
      </w:r>
      <w:r w:rsidRPr="00B13D06">
        <w:rPr>
          <w:rFonts w:ascii="Arial" w:hAnsi="Arial" w:cs="Arial"/>
          <w:sz w:val="20"/>
        </w:rPr>
        <w:tab/>
        <w:t>Xiaomi</w:t>
      </w:r>
    </w:p>
    <w:p w14:paraId="5529760B"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R4-2500647</w:t>
      </w:r>
      <w:r w:rsidRPr="00B13D06">
        <w:rPr>
          <w:rFonts w:ascii="Arial" w:hAnsi="Arial" w:cs="Arial"/>
          <w:sz w:val="20"/>
        </w:rPr>
        <w:tab/>
        <w:t>Power domain enhancements for single carrier</w:t>
      </w:r>
      <w:r w:rsidRPr="00B13D06">
        <w:rPr>
          <w:rFonts w:ascii="Arial" w:hAnsi="Arial" w:cs="Arial"/>
          <w:sz w:val="20"/>
        </w:rPr>
        <w:tab/>
        <w:t>Xiaomi</w:t>
      </w:r>
    </w:p>
    <w:p w14:paraId="32A265B4"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R4-2500728</w:t>
      </w:r>
      <w:r w:rsidRPr="00B13D06">
        <w:rPr>
          <w:rFonts w:ascii="Arial" w:hAnsi="Arial" w:cs="Arial"/>
          <w:sz w:val="20"/>
        </w:rPr>
        <w:tab/>
        <w:t>Discussion on UE RF power enhancement for NR single carrier</w:t>
      </w:r>
      <w:r w:rsidRPr="00B13D06">
        <w:rPr>
          <w:rFonts w:ascii="Arial" w:hAnsi="Arial" w:cs="Arial"/>
          <w:sz w:val="20"/>
        </w:rPr>
        <w:tab/>
        <w:t>vivo</w:t>
      </w:r>
    </w:p>
    <w:p w14:paraId="1B247ED6"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R4-2500729</w:t>
      </w:r>
      <w:r w:rsidRPr="00B13D06">
        <w:rPr>
          <w:rFonts w:ascii="Arial" w:hAnsi="Arial" w:cs="Arial"/>
          <w:sz w:val="20"/>
        </w:rPr>
        <w:tab/>
        <w:t>draftCR to TS 38.101-1 on  MPR reduction for single carrier</w:t>
      </w:r>
      <w:r w:rsidRPr="00B13D06">
        <w:rPr>
          <w:rFonts w:ascii="Arial" w:hAnsi="Arial" w:cs="Arial"/>
          <w:sz w:val="20"/>
        </w:rPr>
        <w:tab/>
        <w:t>vivo</w:t>
      </w:r>
    </w:p>
    <w:p w14:paraId="6222A66A"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R4-2500730</w:t>
      </w:r>
      <w:r w:rsidRPr="00B13D06">
        <w:rPr>
          <w:rFonts w:ascii="Arial" w:hAnsi="Arial" w:cs="Arial"/>
          <w:sz w:val="20"/>
        </w:rPr>
        <w:tab/>
        <w:t>Discussion on MPR applicability for FR2</w:t>
      </w:r>
      <w:r w:rsidRPr="00B13D06">
        <w:rPr>
          <w:rFonts w:ascii="Arial" w:hAnsi="Arial" w:cs="Arial"/>
          <w:sz w:val="20"/>
        </w:rPr>
        <w:tab/>
        <w:t>vivo</w:t>
      </w:r>
    </w:p>
    <w:p w14:paraId="66572611"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R4-2501076</w:t>
      </w:r>
      <w:r w:rsidRPr="00B13D06">
        <w:rPr>
          <w:rFonts w:ascii="Arial" w:hAnsi="Arial" w:cs="Arial"/>
          <w:sz w:val="20"/>
        </w:rPr>
        <w:tab/>
        <w:t>Further discussion on power domain enhancements for single carrier</w:t>
      </w:r>
      <w:r w:rsidRPr="00B13D06">
        <w:rPr>
          <w:rFonts w:ascii="Arial" w:hAnsi="Arial" w:cs="Arial"/>
          <w:sz w:val="20"/>
        </w:rPr>
        <w:tab/>
        <w:t>CATT</w:t>
      </w:r>
    </w:p>
    <w:p w14:paraId="385C5A27"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R4-2501077</w:t>
      </w:r>
      <w:r w:rsidRPr="00B13D06">
        <w:rPr>
          <w:rFonts w:ascii="Arial" w:hAnsi="Arial" w:cs="Arial"/>
          <w:sz w:val="20"/>
        </w:rPr>
        <w:tab/>
        <w:t>Further discussion on MPR applicability for FR1 intra-band UL CA</w:t>
      </w:r>
      <w:r w:rsidRPr="00B13D06">
        <w:rPr>
          <w:rFonts w:ascii="Arial" w:hAnsi="Arial" w:cs="Arial"/>
          <w:sz w:val="20"/>
        </w:rPr>
        <w:tab/>
        <w:t>CATT</w:t>
      </w:r>
    </w:p>
    <w:p w14:paraId="49FB6D4C"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R4-2501154</w:t>
      </w:r>
      <w:r w:rsidRPr="00B13D06">
        <w:rPr>
          <w:rFonts w:ascii="Arial" w:hAnsi="Arial" w:cs="Arial"/>
          <w:sz w:val="20"/>
        </w:rPr>
        <w:tab/>
        <w:t>Further Views on MPR Reduction</w:t>
      </w:r>
      <w:r w:rsidRPr="00B13D06">
        <w:rPr>
          <w:rFonts w:ascii="Arial" w:hAnsi="Arial" w:cs="Arial"/>
          <w:sz w:val="20"/>
        </w:rPr>
        <w:tab/>
        <w:t>Sony</w:t>
      </w:r>
    </w:p>
    <w:p w14:paraId="4D9CE25D"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R4-2501307</w:t>
      </w:r>
      <w:r w:rsidRPr="00B13D06">
        <w:rPr>
          <w:rFonts w:ascii="Arial" w:hAnsi="Arial" w:cs="Arial"/>
          <w:sz w:val="20"/>
        </w:rPr>
        <w:tab/>
        <w:t>Discussion on MPR improvement for FR2</w:t>
      </w:r>
      <w:r w:rsidRPr="00B13D06">
        <w:rPr>
          <w:rFonts w:ascii="Arial" w:hAnsi="Arial" w:cs="Arial"/>
          <w:sz w:val="20"/>
        </w:rPr>
        <w:tab/>
        <w:t>NTT DOCOMO INC.</w:t>
      </w:r>
    </w:p>
    <w:p w14:paraId="16A4D6E4"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lastRenderedPageBreak/>
        <w:t>R4-2501310</w:t>
      </w:r>
      <w:r w:rsidRPr="00B13D06">
        <w:rPr>
          <w:rFonts w:ascii="Arial" w:hAnsi="Arial" w:cs="Arial"/>
          <w:sz w:val="20"/>
        </w:rPr>
        <w:tab/>
        <w:t>Discussion on BS indication for MPR reduction</w:t>
      </w:r>
      <w:r w:rsidRPr="00B13D06">
        <w:rPr>
          <w:rFonts w:ascii="Arial" w:hAnsi="Arial" w:cs="Arial"/>
          <w:sz w:val="20"/>
        </w:rPr>
        <w:tab/>
        <w:t>NTT DOCOMO INC.</w:t>
      </w:r>
    </w:p>
    <w:p w14:paraId="4CD498C8"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R4-2501471</w:t>
      </w:r>
      <w:r w:rsidRPr="00B13D06">
        <w:rPr>
          <w:rFonts w:ascii="Arial" w:hAnsi="Arial" w:cs="Arial"/>
          <w:sz w:val="20"/>
        </w:rPr>
        <w:tab/>
        <w:t>Discussion on MPR reduction for single carrier</w:t>
      </w:r>
      <w:r w:rsidRPr="00B13D06">
        <w:rPr>
          <w:rFonts w:ascii="Arial" w:hAnsi="Arial" w:cs="Arial"/>
          <w:sz w:val="20"/>
        </w:rPr>
        <w:tab/>
        <w:t>OPPO</w:t>
      </w:r>
    </w:p>
    <w:p w14:paraId="12F61417"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R4-2501478</w:t>
      </w:r>
      <w:r w:rsidRPr="00B13D06">
        <w:rPr>
          <w:rFonts w:ascii="Arial" w:hAnsi="Arial" w:cs="Arial"/>
          <w:sz w:val="20"/>
        </w:rPr>
        <w:tab/>
        <w:t>Discussion on power domain enhancement for NR single carrier</w:t>
      </w:r>
      <w:r w:rsidRPr="00B13D06">
        <w:rPr>
          <w:rFonts w:ascii="Arial" w:hAnsi="Arial" w:cs="Arial"/>
          <w:sz w:val="20"/>
        </w:rPr>
        <w:tab/>
        <w:t>MediaTek (Wuhan) Inc.</w:t>
      </w:r>
    </w:p>
    <w:p w14:paraId="056D6B42"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R4-2501489</w:t>
      </w:r>
      <w:r w:rsidRPr="00B13D06">
        <w:rPr>
          <w:rFonts w:ascii="Arial" w:hAnsi="Arial" w:cs="Arial"/>
          <w:sz w:val="20"/>
        </w:rPr>
        <w:tab/>
        <w:t>BW or RB extension approach for improving MPR when NW BW is larger than UE CBW</w:t>
      </w:r>
      <w:r w:rsidRPr="00B13D06">
        <w:rPr>
          <w:rFonts w:ascii="Arial" w:hAnsi="Arial" w:cs="Arial"/>
          <w:sz w:val="20"/>
        </w:rPr>
        <w:tab/>
        <w:t>Skyworks Solutions Inc.</w:t>
      </w:r>
    </w:p>
    <w:p w14:paraId="51B87F98"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R4-2501750</w:t>
      </w:r>
      <w:r w:rsidRPr="00B13D06">
        <w:rPr>
          <w:rFonts w:ascii="Arial" w:hAnsi="Arial" w:cs="Arial"/>
          <w:sz w:val="20"/>
        </w:rPr>
        <w:tab/>
        <w:t>MPR for FR1 intra-band UL CA</w:t>
      </w:r>
      <w:r w:rsidRPr="00B13D06">
        <w:rPr>
          <w:rFonts w:ascii="Arial" w:hAnsi="Arial" w:cs="Arial"/>
          <w:sz w:val="20"/>
        </w:rPr>
        <w:tab/>
        <w:t>Qualcomm Technologies</w:t>
      </w:r>
    </w:p>
    <w:p w14:paraId="2E03C209"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R4-2501762</w:t>
      </w:r>
      <w:r w:rsidRPr="00B13D06">
        <w:rPr>
          <w:rFonts w:ascii="Arial" w:hAnsi="Arial" w:cs="Arial"/>
          <w:sz w:val="20"/>
        </w:rPr>
        <w:tab/>
        <w:t>Power boosting and MPR reduction</w:t>
      </w:r>
      <w:r w:rsidRPr="00B13D06">
        <w:rPr>
          <w:rFonts w:ascii="Arial" w:hAnsi="Arial" w:cs="Arial"/>
          <w:sz w:val="20"/>
        </w:rPr>
        <w:tab/>
        <w:t>Qualcomm Technologies</w:t>
      </w:r>
    </w:p>
    <w:p w14:paraId="6137A89C"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R4-2501832</w:t>
      </w:r>
      <w:r w:rsidRPr="00B13D06">
        <w:rPr>
          <w:rFonts w:ascii="Arial" w:hAnsi="Arial" w:cs="Arial"/>
          <w:sz w:val="20"/>
        </w:rPr>
        <w:tab/>
        <w:t>On power domain enhancements for single carrier</w:t>
      </w:r>
      <w:r w:rsidRPr="00B13D06">
        <w:rPr>
          <w:rFonts w:ascii="Arial" w:hAnsi="Arial" w:cs="Arial"/>
          <w:sz w:val="20"/>
        </w:rPr>
        <w:tab/>
        <w:t>Huawei, HiSilicon</w:t>
      </w:r>
    </w:p>
    <w:p w14:paraId="2F4C649B"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R4-2501833</w:t>
      </w:r>
      <w:r w:rsidRPr="00B13D06">
        <w:rPr>
          <w:rFonts w:ascii="Arial" w:hAnsi="Arial" w:cs="Arial"/>
          <w:sz w:val="20"/>
        </w:rPr>
        <w:tab/>
        <w:t>Draft CR for TS 38.101-1 to introduce MPR reduction for single carrier</w:t>
      </w:r>
      <w:r w:rsidRPr="00B13D06">
        <w:rPr>
          <w:rFonts w:ascii="Arial" w:hAnsi="Arial" w:cs="Arial"/>
          <w:sz w:val="20"/>
        </w:rPr>
        <w:tab/>
        <w:t>Huawei, HiSilicon</w:t>
      </w:r>
    </w:p>
    <w:p w14:paraId="20BC526C"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R4-2501834</w:t>
      </w:r>
      <w:r w:rsidRPr="00B13D06">
        <w:rPr>
          <w:rFonts w:ascii="Arial" w:hAnsi="Arial" w:cs="Arial"/>
          <w:sz w:val="20"/>
        </w:rPr>
        <w:tab/>
        <w:t>On MPR applicability for FR1 intra-band UL CA</w:t>
      </w:r>
      <w:r w:rsidRPr="00B13D06">
        <w:rPr>
          <w:rFonts w:ascii="Arial" w:hAnsi="Arial" w:cs="Arial"/>
          <w:sz w:val="20"/>
        </w:rPr>
        <w:tab/>
        <w:t>Huawei, HiSilicon</w:t>
      </w:r>
    </w:p>
    <w:p w14:paraId="73B2B0FA"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R4-2501835</w:t>
      </w:r>
      <w:r w:rsidRPr="00B13D06">
        <w:rPr>
          <w:rFonts w:ascii="Arial" w:hAnsi="Arial" w:cs="Arial"/>
          <w:sz w:val="20"/>
        </w:rPr>
        <w:tab/>
        <w:t>On MPR applicability for FR2 CA</w:t>
      </w:r>
      <w:r w:rsidRPr="00B13D06">
        <w:rPr>
          <w:rFonts w:ascii="Arial" w:hAnsi="Arial" w:cs="Arial"/>
          <w:sz w:val="20"/>
        </w:rPr>
        <w:tab/>
        <w:t>Huawei, HiSilicon</w:t>
      </w:r>
    </w:p>
    <w:p w14:paraId="293C6C6B"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R4-2502252</w:t>
      </w:r>
      <w:r w:rsidRPr="00B13D06">
        <w:rPr>
          <w:rFonts w:ascii="Arial" w:hAnsi="Arial" w:cs="Arial"/>
          <w:sz w:val="20"/>
        </w:rPr>
        <w:tab/>
        <w:t>Bandwidth Extension for Intra-Band UL CA</w:t>
      </w:r>
      <w:r w:rsidRPr="00B13D06">
        <w:rPr>
          <w:rFonts w:ascii="Arial" w:hAnsi="Arial" w:cs="Arial"/>
          <w:sz w:val="20"/>
        </w:rPr>
        <w:tab/>
        <w:t>Lenovo</w:t>
      </w:r>
    </w:p>
    <w:p w14:paraId="0E18199E"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R4-2502254</w:t>
      </w:r>
      <w:r w:rsidRPr="00B13D06">
        <w:rPr>
          <w:rFonts w:ascii="Arial" w:hAnsi="Arial" w:cs="Arial"/>
          <w:sz w:val="20"/>
        </w:rPr>
        <w:tab/>
        <w:t>A-MPR Handling with Bandwidth Extension</w:t>
      </w:r>
      <w:r w:rsidRPr="00B13D06">
        <w:rPr>
          <w:rFonts w:ascii="Arial" w:hAnsi="Arial" w:cs="Arial"/>
          <w:sz w:val="20"/>
        </w:rPr>
        <w:tab/>
        <w:t>Lenovo</w:t>
      </w:r>
    </w:p>
    <w:p w14:paraId="55C48EA9" w14:textId="6286E735" w:rsid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R4-2502259</w:t>
      </w:r>
      <w:r w:rsidRPr="00B13D06">
        <w:rPr>
          <w:rFonts w:ascii="Arial" w:hAnsi="Arial" w:cs="Arial"/>
          <w:sz w:val="20"/>
        </w:rPr>
        <w:tab/>
        <w:t>Discussion on Power domain enhancements for single carrier</w:t>
      </w:r>
      <w:r w:rsidRPr="00B13D06">
        <w:rPr>
          <w:rFonts w:ascii="Arial" w:hAnsi="Arial" w:cs="Arial"/>
          <w:sz w:val="20"/>
        </w:rPr>
        <w:tab/>
        <w:t>LG Electronics UK</w:t>
      </w:r>
    </w:p>
    <w:p w14:paraId="4E3D8F79"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R4-2500115</w:t>
      </w:r>
      <w:r w:rsidRPr="00B13D06">
        <w:rPr>
          <w:rFonts w:ascii="Arial" w:hAnsi="Arial" w:cs="Arial"/>
          <w:sz w:val="20"/>
        </w:rPr>
        <w:tab/>
        <w:t>Discussion on the demodulation performance requirements for 6Rx devices</w:t>
      </w:r>
      <w:r w:rsidRPr="00B13D06">
        <w:rPr>
          <w:rFonts w:ascii="Arial" w:hAnsi="Arial" w:cs="Arial"/>
          <w:sz w:val="20"/>
        </w:rPr>
        <w:tab/>
        <w:t>QUALCOMM Europe Inc. - Spain</w:t>
      </w:r>
    </w:p>
    <w:p w14:paraId="2AB5E4AF"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R4-2500275</w:t>
      </w:r>
      <w:r w:rsidRPr="00B13D06">
        <w:rPr>
          <w:rFonts w:ascii="Arial" w:hAnsi="Arial" w:cs="Arial"/>
          <w:sz w:val="20"/>
        </w:rPr>
        <w:tab/>
        <w:t>Views on Maximum Number of MIMO Layers for 6Rx UEs</w:t>
      </w:r>
      <w:r w:rsidRPr="00B13D06">
        <w:rPr>
          <w:rFonts w:ascii="Arial" w:hAnsi="Arial" w:cs="Arial"/>
          <w:sz w:val="20"/>
        </w:rPr>
        <w:tab/>
        <w:t>Apple</w:t>
      </w:r>
    </w:p>
    <w:p w14:paraId="1F12CB3E"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R4-2500311</w:t>
      </w:r>
      <w:r w:rsidRPr="00B13D06">
        <w:rPr>
          <w:rFonts w:ascii="Arial" w:hAnsi="Arial" w:cs="Arial"/>
          <w:sz w:val="20"/>
        </w:rPr>
        <w:tab/>
        <w:t>On SRS Antenna Switching IL Imbalance Solution for 6Rx</w:t>
      </w:r>
      <w:r w:rsidRPr="00B13D06">
        <w:rPr>
          <w:rFonts w:ascii="Arial" w:hAnsi="Arial" w:cs="Arial"/>
          <w:sz w:val="20"/>
        </w:rPr>
        <w:tab/>
        <w:t>Apple</w:t>
      </w:r>
    </w:p>
    <w:p w14:paraId="2F0BCFCF"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R4-2500312</w:t>
      </w:r>
      <w:r w:rsidRPr="00B13D06">
        <w:rPr>
          <w:rFonts w:ascii="Arial" w:hAnsi="Arial" w:cs="Arial"/>
          <w:sz w:val="20"/>
        </w:rPr>
        <w:tab/>
        <w:t>On the values of Delta_TRxSRS for 6Rx SRS antenna switching</w:t>
      </w:r>
      <w:r w:rsidRPr="00B13D06">
        <w:rPr>
          <w:rFonts w:ascii="Arial" w:hAnsi="Arial" w:cs="Arial"/>
          <w:sz w:val="20"/>
        </w:rPr>
        <w:tab/>
        <w:t>Apple</w:t>
      </w:r>
    </w:p>
    <w:p w14:paraId="732FFA35"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R4-2500341</w:t>
      </w:r>
      <w:r w:rsidRPr="00B13D06">
        <w:rPr>
          <w:rFonts w:ascii="Arial" w:hAnsi="Arial" w:cs="Arial"/>
          <w:sz w:val="20"/>
        </w:rPr>
        <w:tab/>
        <w:t>Further study on SRS IL imbalance</w:t>
      </w:r>
      <w:r w:rsidRPr="00B13D06">
        <w:rPr>
          <w:rFonts w:ascii="Arial" w:hAnsi="Arial" w:cs="Arial"/>
          <w:sz w:val="20"/>
        </w:rPr>
        <w:tab/>
        <w:t>China Telecom</w:t>
      </w:r>
    </w:p>
    <w:p w14:paraId="129EC46F"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R4-2500404</w:t>
      </w:r>
      <w:r w:rsidRPr="00B13D06">
        <w:rPr>
          <w:rFonts w:ascii="Arial" w:hAnsi="Arial" w:cs="Arial"/>
          <w:sz w:val="20"/>
        </w:rPr>
        <w:tab/>
        <w:t>SRS imbalance solution considerations</w:t>
      </w:r>
      <w:r w:rsidRPr="00B13D06">
        <w:rPr>
          <w:rFonts w:ascii="Arial" w:hAnsi="Arial" w:cs="Arial"/>
          <w:sz w:val="20"/>
        </w:rPr>
        <w:tab/>
        <w:t>Nokia</w:t>
      </w:r>
    </w:p>
    <w:p w14:paraId="6FE28F7E"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R4-2500733</w:t>
      </w:r>
      <w:r w:rsidRPr="00B13D06">
        <w:rPr>
          <w:rFonts w:ascii="Arial" w:hAnsi="Arial" w:cs="Arial"/>
          <w:sz w:val="20"/>
        </w:rPr>
        <w:tab/>
        <w:t>Simulation results of MIMO layer evaluation for 6Rx UE</w:t>
      </w:r>
      <w:r w:rsidRPr="00B13D06">
        <w:rPr>
          <w:rFonts w:ascii="Arial" w:hAnsi="Arial" w:cs="Arial"/>
          <w:sz w:val="20"/>
        </w:rPr>
        <w:tab/>
        <w:t>vivo</w:t>
      </w:r>
    </w:p>
    <w:p w14:paraId="61A7C550"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R4-2500734</w:t>
      </w:r>
      <w:r w:rsidRPr="00B13D06">
        <w:rPr>
          <w:rFonts w:ascii="Arial" w:hAnsi="Arial" w:cs="Arial"/>
          <w:sz w:val="20"/>
        </w:rPr>
        <w:tab/>
        <w:t>Further discussion on SRS antenna switching requirements for 6Rx</w:t>
      </w:r>
      <w:r w:rsidRPr="00B13D06">
        <w:rPr>
          <w:rFonts w:ascii="Arial" w:hAnsi="Arial" w:cs="Arial"/>
          <w:sz w:val="20"/>
        </w:rPr>
        <w:tab/>
        <w:t>vivo</w:t>
      </w:r>
    </w:p>
    <w:p w14:paraId="7C4987AB"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R4-2500761</w:t>
      </w:r>
      <w:r w:rsidRPr="00B13D06">
        <w:rPr>
          <w:rFonts w:ascii="Arial" w:hAnsi="Arial" w:cs="Arial"/>
          <w:sz w:val="20"/>
        </w:rPr>
        <w:tab/>
        <w:t>Discussion on SRS IL imbalance reporting</w:t>
      </w:r>
      <w:r w:rsidRPr="00B13D06">
        <w:rPr>
          <w:rFonts w:ascii="Arial" w:hAnsi="Arial" w:cs="Arial"/>
          <w:sz w:val="20"/>
        </w:rPr>
        <w:tab/>
        <w:t>vivo</w:t>
      </w:r>
    </w:p>
    <w:p w14:paraId="2BE6A3C2"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R4-2500819</w:t>
      </w:r>
      <w:r w:rsidRPr="00B13D06">
        <w:rPr>
          <w:rFonts w:ascii="Arial" w:hAnsi="Arial" w:cs="Arial"/>
          <w:sz w:val="20"/>
        </w:rPr>
        <w:tab/>
        <w:t>Discussion on feasibility with regards to 6 layer 6Rx MIMO</w:t>
      </w:r>
      <w:r w:rsidRPr="00B13D06">
        <w:rPr>
          <w:rFonts w:ascii="Arial" w:hAnsi="Arial" w:cs="Arial"/>
          <w:sz w:val="20"/>
        </w:rPr>
        <w:tab/>
        <w:t>Nokia</w:t>
      </w:r>
    </w:p>
    <w:p w14:paraId="4A250E09"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R4-2500896</w:t>
      </w:r>
      <w:r w:rsidRPr="00B13D06">
        <w:rPr>
          <w:rFonts w:ascii="Arial" w:hAnsi="Arial" w:cs="Arial"/>
          <w:sz w:val="20"/>
        </w:rPr>
        <w:tab/>
        <w:t>Disscussion on SRS antenna switching requirements for 6RX UE</w:t>
      </w:r>
      <w:r w:rsidRPr="00B13D06">
        <w:rPr>
          <w:rFonts w:ascii="Arial" w:hAnsi="Arial" w:cs="Arial"/>
          <w:sz w:val="20"/>
        </w:rPr>
        <w:tab/>
        <w:t>Spreadtrum,UNISOC</w:t>
      </w:r>
    </w:p>
    <w:p w14:paraId="0A9850D4"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R4-2500897</w:t>
      </w:r>
      <w:r w:rsidRPr="00B13D06">
        <w:rPr>
          <w:rFonts w:ascii="Arial" w:hAnsi="Arial" w:cs="Arial"/>
          <w:sz w:val="20"/>
        </w:rPr>
        <w:tab/>
        <w:t>Disscussion on SRS IL imbalance for 6RX UE</w:t>
      </w:r>
      <w:r w:rsidRPr="00B13D06">
        <w:rPr>
          <w:rFonts w:ascii="Arial" w:hAnsi="Arial" w:cs="Arial"/>
          <w:sz w:val="20"/>
        </w:rPr>
        <w:tab/>
        <w:t>Spreadtrum,UNISOC</w:t>
      </w:r>
    </w:p>
    <w:p w14:paraId="10619B87"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R4-2500899</w:t>
      </w:r>
      <w:r w:rsidRPr="00B13D06">
        <w:rPr>
          <w:rFonts w:ascii="Arial" w:hAnsi="Arial" w:cs="Arial"/>
          <w:sz w:val="20"/>
        </w:rPr>
        <w:tab/>
        <w:t>Discussion for 6 Rx TRxSRS</w:t>
      </w:r>
      <w:r w:rsidRPr="00B13D06">
        <w:rPr>
          <w:rFonts w:ascii="Arial" w:hAnsi="Arial" w:cs="Arial"/>
          <w:sz w:val="20"/>
        </w:rPr>
        <w:tab/>
        <w:t>LG Electronics France</w:t>
      </w:r>
    </w:p>
    <w:p w14:paraId="0B983A9A"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R4-2500946</w:t>
      </w:r>
      <w:r w:rsidRPr="00B13D06">
        <w:rPr>
          <w:rFonts w:ascii="Arial" w:hAnsi="Arial" w:cs="Arial"/>
          <w:sz w:val="20"/>
        </w:rPr>
        <w:tab/>
        <w:t>On 3T6R SRS antenna switching requirements</w:t>
      </w:r>
      <w:r w:rsidRPr="00B13D06">
        <w:rPr>
          <w:rFonts w:ascii="Arial" w:hAnsi="Arial" w:cs="Arial"/>
          <w:sz w:val="20"/>
        </w:rPr>
        <w:tab/>
        <w:t>ZTE Corporation, Sanechips</w:t>
      </w:r>
    </w:p>
    <w:p w14:paraId="6A0CCE08"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R4-2500947</w:t>
      </w:r>
      <w:r w:rsidRPr="00B13D06">
        <w:rPr>
          <w:rFonts w:ascii="Arial" w:hAnsi="Arial" w:cs="Arial"/>
          <w:sz w:val="20"/>
        </w:rPr>
        <w:tab/>
        <w:t>Views on 6Rx SRS antenna IL</w:t>
      </w:r>
      <w:r w:rsidRPr="00B13D06">
        <w:rPr>
          <w:rFonts w:ascii="Arial" w:hAnsi="Arial" w:cs="Arial"/>
          <w:sz w:val="20"/>
        </w:rPr>
        <w:tab/>
        <w:t>ZTE Corporation, Sanechips</w:t>
      </w:r>
    </w:p>
    <w:p w14:paraId="0848E991"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R4-2501192</w:t>
      </w:r>
      <w:r w:rsidRPr="00B13D06">
        <w:rPr>
          <w:rFonts w:ascii="Arial" w:hAnsi="Arial" w:cs="Arial"/>
          <w:sz w:val="20"/>
        </w:rPr>
        <w:tab/>
        <w:t>Discussion on MIMO layer for 6Rx UE</w:t>
      </w:r>
      <w:r w:rsidRPr="00B13D06">
        <w:rPr>
          <w:rFonts w:ascii="Arial" w:hAnsi="Arial" w:cs="Arial"/>
          <w:sz w:val="20"/>
        </w:rPr>
        <w:tab/>
        <w:t>Google</w:t>
      </w:r>
    </w:p>
    <w:p w14:paraId="70351F4A"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R4-2501193</w:t>
      </w:r>
      <w:r w:rsidRPr="00B13D06">
        <w:rPr>
          <w:rFonts w:ascii="Arial" w:hAnsi="Arial" w:cs="Arial"/>
          <w:sz w:val="20"/>
        </w:rPr>
        <w:tab/>
        <w:t>Discussion on SRS IL imbalance for 6Rx UE</w:t>
      </w:r>
      <w:r w:rsidRPr="00B13D06">
        <w:rPr>
          <w:rFonts w:ascii="Arial" w:hAnsi="Arial" w:cs="Arial"/>
          <w:sz w:val="20"/>
        </w:rPr>
        <w:tab/>
        <w:t>Google</w:t>
      </w:r>
    </w:p>
    <w:p w14:paraId="40FE3BE4"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R4-2501411</w:t>
      </w:r>
      <w:r w:rsidRPr="00B13D06">
        <w:rPr>
          <w:rFonts w:ascii="Arial" w:hAnsi="Arial" w:cs="Arial"/>
          <w:sz w:val="20"/>
        </w:rPr>
        <w:tab/>
        <w:t>Views on SRS IL imbalance issue</w:t>
      </w:r>
      <w:r w:rsidRPr="00B13D06">
        <w:rPr>
          <w:rFonts w:ascii="Arial" w:hAnsi="Arial" w:cs="Arial"/>
          <w:sz w:val="20"/>
        </w:rPr>
        <w:tab/>
        <w:t>Samsung</w:t>
      </w:r>
    </w:p>
    <w:p w14:paraId="744C63C8"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R4-2501427</w:t>
      </w:r>
      <w:r w:rsidRPr="00B13D06">
        <w:rPr>
          <w:rFonts w:ascii="Arial" w:hAnsi="Arial" w:cs="Arial"/>
          <w:sz w:val="20"/>
        </w:rPr>
        <w:tab/>
        <w:t>Further Discussion and simulation results on MIMO layer evaluation for 6Rx UE</w:t>
      </w:r>
      <w:r w:rsidRPr="00B13D06">
        <w:rPr>
          <w:rFonts w:ascii="Arial" w:hAnsi="Arial" w:cs="Arial"/>
          <w:sz w:val="20"/>
        </w:rPr>
        <w:tab/>
        <w:t>Samsung</w:t>
      </w:r>
    </w:p>
    <w:p w14:paraId="319CD436"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R4-2501500</w:t>
      </w:r>
      <w:r w:rsidRPr="00B13D06">
        <w:rPr>
          <w:rFonts w:ascii="Arial" w:hAnsi="Arial" w:cs="Arial"/>
          <w:sz w:val="20"/>
        </w:rPr>
        <w:tab/>
        <w:t>Discussion on MIMO layer evaluation for 6Rx UE</w:t>
      </w:r>
      <w:r w:rsidRPr="00B13D06">
        <w:rPr>
          <w:rFonts w:ascii="Arial" w:hAnsi="Arial" w:cs="Arial"/>
          <w:sz w:val="20"/>
        </w:rPr>
        <w:tab/>
        <w:t>ZTE Corporation, Sanechips</w:t>
      </w:r>
    </w:p>
    <w:p w14:paraId="6885EC76"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R4-2501582</w:t>
      </w:r>
      <w:r w:rsidRPr="00B13D06">
        <w:rPr>
          <w:rFonts w:ascii="Arial" w:hAnsi="Arial" w:cs="Arial"/>
          <w:sz w:val="20"/>
        </w:rPr>
        <w:tab/>
        <w:t>SRS antenna switching and ?TRxSRS</w:t>
      </w:r>
      <w:r w:rsidRPr="00B13D06">
        <w:rPr>
          <w:rFonts w:ascii="Arial" w:hAnsi="Arial" w:cs="Arial"/>
          <w:sz w:val="20"/>
        </w:rPr>
        <w:tab/>
        <w:t>Qualcomm France</w:t>
      </w:r>
    </w:p>
    <w:p w14:paraId="74CD6AB1"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R4-2501583</w:t>
      </w:r>
      <w:r w:rsidRPr="00B13D06">
        <w:rPr>
          <w:rFonts w:ascii="Arial" w:hAnsi="Arial" w:cs="Arial"/>
          <w:sz w:val="20"/>
        </w:rPr>
        <w:tab/>
        <w:t>About SRS IL Imbalance indication</w:t>
      </w:r>
      <w:r w:rsidRPr="00B13D06">
        <w:rPr>
          <w:rFonts w:ascii="Arial" w:hAnsi="Arial" w:cs="Arial"/>
          <w:sz w:val="20"/>
        </w:rPr>
        <w:tab/>
        <w:t>Qualcomm France</w:t>
      </w:r>
    </w:p>
    <w:p w14:paraId="078303DC"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R4-2501836</w:t>
      </w:r>
      <w:r w:rsidRPr="00B13D06">
        <w:rPr>
          <w:rFonts w:ascii="Arial" w:hAnsi="Arial" w:cs="Arial"/>
          <w:sz w:val="20"/>
        </w:rPr>
        <w:tab/>
        <w:t>On MIMO layer evaluation for 6Rx UE</w:t>
      </w:r>
      <w:r w:rsidRPr="00B13D06">
        <w:rPr>
          <w:rFonts w:ascii="Arial" w:hAnsi="Arial" w:cs="Arial"/>
          <w:sz w:val="20"/>
        </w:rPr>
        <w:tab/>
        <w:t>Huawei, HiSilicon</w:t>
      </w:r>
    </w:p>
    <w:p w14:paraId="4837D6A1"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R4-2501837</w:t>
      </w:r>
      <w:r w:rsidRPr="00B13D06">
        <w:rPr>
          <w:rFonts w:ascii="Arial" w:hAnsi="Arial" w:cs="Arial"/>
          <w:sz w:val="20"/>
        </w:rPr>
        <w:tab/>
        <w:t>On 6Rx SRS antenna switching requirements</w:t>
      </w:r>
      <w:r w:rsidRPr="00B13D06">
        <w:rPr>
          <w:rFonts w:ascii="Arial" w:hAnsi="Arial" w:cs="Arial"/>
          <w:sz w:val="20"/>
        </w:rPr>
        <w:tab/>
        <w:t>Huawei, HiSilicon</w:t>
      </w:r>
    </w:p>
    <w:p w14:paraId="2131B1D0"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R4-2501838</w:t>
      </w:r>
      <w:r w:rsidRPr="00B13D06">
        <w:rPr>
          <w:rFonts w:ascii="Arial" w:hAnsi="Arial" w:cs="Arial"/>
          <w:sz w:val="20"/>
        </w:rPr>
        <w:tab/>
        <w:t>On SRS IL imbalance issue</w:t>
      </w:r>
      <w:r w:rsidRPr="00B13D06">
        <w:rPr>
          <w:rFonts w:ascii="Arial" w:hAnsi="Arial" w:cs="Arial"/>
          <w:sz w:val="20"/>
        </w:rPr>
        <w:tab/>
        <w:t>Huawei, HiSilicon</w:t>
      </w:r>
    </w:p>
    <w:p w14:paraId="0A7F2B71"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R4-2501903</w:t>
      </w:r>
      <w:r w:rsidRPr="00B13D06">
        <w:rPr>
          <w:rFonts w:ascii="Arial" w:hAnsi="Arial" w:cs="Arial"/>
          <w:sz w:val="20"/>
        </w:rPr>
        <w:tab/>
        <w:t>Views on SRS insertion loss compensation and reporting enhancements</w:t>
      </w:r>
      <w:r w:rsidRPr="00B13D06">
        <w:rPr>
          <w:rFonts w:ascii="Arial" w:hAnsi="Arial" w:cs="Arial"/>
          <w:sz w:val="20"/>
        </w:rPr>
        <w:tab/>
        <w:t>Intel Corporation</w:t>
      </w:r>
    </w:p>
    <w:p w14:paraId="4BB24E57"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R4-2501935</w:t>
      </w:r>
      <w:r w:rsidRPr="00B13D06">
        <w:rPr>
          <w:rFonts w:ascii="Arial" w:hAnsi="Arial" w:cs="Arial"/>
          <w:sz w:val="20"/>
        </w:rPr>
        <w:tab/>
        <w:t>Discussion on the support of MIMO layers for 6Rx UE</w:t>
      </w:r>
      <w:r w:rsidRPr="00B13D06">
        <w:rPr>
          <w:rFonts w:ascii="Arial" w:hAnsi="Arial" w:cs="Arial"/>
          <w:sz w:val="20"/>
        </w:rPr>
        <w:tab/>
        <w:t>Ericsson</w:t>
      </w:r>
    </w:p>
    <w:p w14:paraId="1274339A" w14:textId="77777777" w:rsidR="00B13D06" w:rsidRP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R4-2502190</w:t>
      </w:r>
      <w:r w:rsidRPr="00B13D06">
        <w:rPr>
          <w:rFonts w:ascii="Arial" w:hAnsi="Arial" w:cs="Arial"/>
          <w:sz w:val="20"/>
        </w:rPr>
        <w:tab/>
        <w:t>On DeltaT_RxSRS requirements for 3T6R SRS-AS</w:t>
      </w:r>
      <w:r w:rsidRPr="00B13D06">
        <w:rPr>
          <w:rFonts w:ascii="Arial" w:hAnsi="Arial" w:cs="Arial"/>
          <w:sz w:val="20"/>
        </w:rPr>
        <w:tab/>
        <w:t>Ericsson</w:t>
      </w:r>
    </w:p>
    <w:p w14:paraId="6C60B75D" w14:textId="0EEC662D" w:rsidR="00B13D06" w:rsidRDefault="00B13D06" w:rsidP="0042623B">
      <w:pPr>
        <w:pStyle w:val="aff7"/>
        <w:numPr>
          <w:ilvl w:val="0"/>
          <w:numId w:val="15"/>
        </w:numPr>
        <w:snapToGrid w:val="0"/>
        <w:ind w:leftChars="0"/>
        <w:rPr>
          <w:rFonts w:ascii="Arial" w:hAnsi="Arial" w:cs="Arial"/>
          <w:sz w:val="20"/>
        </w:rPr>
      </w:pPr>
      <w:r w:rsidRPr="00B13D06">
        <w:rPr>
          <w:rFonts w:ascii="Arial" w:hAnsi="Arial" w:cs="Arial"/>
          <w:sz w:val="20"/>
        </w:rPr>
        <w:t>R4-2502191</w:t>
      </w:r>
      <w:r w:rsidRPr="00B13D06">
        <w:rPr>
          <w:rFonts w:ascii="Arial" w:hAnsi="Arial" w:cs="Arial"/>
          <w:sz w:val="20"/>
        </w:rPr>
        <w:tab/>
        <w:t>On the SRS IL imbalance reporting details for the SRS-AS</w:t>
      </w:r>
      <w:r w:rsidRPr="00B13D06">
        <w:rPr>
          <w:rFonts w:ascii="Arial" w:hAnsi="Arial" w:cs="Arial"/>
          <w:sz w:val="20"/>
        </w:rPr>
        <w:tab/>
        <w:t>Ericsson</w:t>
      </w:r>
    </w:p>
    <w:p w14:paraId="2177751F" w14:textId="77777777" w:rsidR="00973085" w:rsidRPr="00973085" w:rsidRDefault="00973085" w:rsidP="00335E20">
      <w:pPr>
        <w:overflowPunct/>
        <w:autoSpaceDE/>
        <w:autoSpaceDN/>
        <w:snapToGrid w:val="0"/>
        <w:spacing w:afterLines="50" w:after="120"/>
        <w:textAlignment w:val="auto"/>
        <w:rPr>
          <w:rFonts w:ascii="Arial" w:eastAsia="等线" w:hAnsi="Arial" w:cs="Arial"/>
          <w:b/>
          <w:bCs/>
          <w:sz w:val="21"/>
          <w:u w:val="single"/>
          <w:lang w:val="en-US" w:eastAsia="zh-CN"/>
        </w:rPr>
      </w:pPr>
    </w:p>
    <w:p w14:paraId="3A6095B7" w14:textId="5059D61A" w:rsidR="00335E20" w:rsidRPr="00FF1DB2" w:rsidRDefault="00335E20" w:rsidP="00335E20">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w:t>
      </w:r>
      <w:r>
        <w:rPr>
          <w:rFonts w:ascii="Arial" w:eastAsia="等线" w:hAnsi="Arial" w:cs="Arial"/>
          <w:b/>
          <w:bCs/>
          <w:sz w:val="21"/>
          <w:u w:val="single"/>
          <w:lang w:eastAsia="zh-CN"/>
        </w:rPr>
        <w:t>13</w:t>
      </w:r>
    </w:p>
    <w:p w14:paraId="21A6753B" w14:textId="77777777" w:rsidR="006D3819" w:rsidRPr="006D3819" w:rsidRDefault="006D3819" w:rsidP="0042623B">
      <w:pPr>
        <w:pStyle w:val="aff7"/>
        <w:numPr>
          <w:ilvl w:val="0"/>
          <w:numId w:val="13"/>
        </w:numPr>
        <w:snapToGrid w:val="0"/>
        <w:ind w:leftChars="0"/>
        <w:rPr>
          <w:rFonts w:ascii="Arial" w:hAnsi="Arial" w:cs="Arial"/>
          <w:sz w:val="20"/>
        </w:rPr>
      </w:pPr>
      <w:r w:rsidRPr="006D3819">
        <w:rPr>
          <w:rFonts w:ascii="Arial" w:hAnsi="Arial" w:cs="Arial"/>
          <w:sz w:val="20"/>
        </w:rPr>
        <w:t>R4-2418138</w:t>
      </w:r>
      <w:r w:rsidRPr="006D3819">
        <w:rPr>
          <w:rFonts w:ascii="Arial" w:hAnsi="Arial" w:cs="Arial"/>
          <w:sz w:val="20"/>
        </w:rPr>
        <w:tab/>
        <w:t>Topic summary for [113][116] NR_ENDC_RF_Ph4_part1</w:t>
      </w:r>
      <w:r w:rsidRPr="006D3819">
        <w:rPr>
          <w:rFonts w:ascii="Arial" w:hAnsi="Arial" w:cs="Arial"/>
          <w:sz w:val="20"/>
        </w:rPr>
        <w:tab/>
        <w:t>Moderator (Huawei)</w:t>
      </w:r>
    </w:p>
    <w:p w14:paraId="09EC1547" w14:textId="77777777" w:rsidR="006D3819" w:rsidRPr="006D3819" w:rsidRDefault="006D3819" w:rsidP="0042623B">
      <w:pPr>
        <w:pStyle w:val="aff7"/>
        <w:numPr>
          <w:ilvl w:val="0"/>
          <w:numId w:val="13"/>
        </w:numPr>
        <w:snapToGrid w:val="0"/>
        <w:ind w:leftChars="0"/>
        <w:rPr>
          <w:rFonts w:ascii="Arial" w:hAnsi="Arial" w:cs="Arial"/>
          <w:sz w:val="20"/>
        </w:rPr>
      </w:pPr>
      <w:r w:rsidRPr="006D3819">
        <w:rPr>
          <w:rFonts w:ascii="Arial" w:hAnsi="Arial" w:cs="Arial"/>
          <w:sz w:val="20"/>
        </w:rPr>
        <w:t>R4-2418139</w:t>
      </w:r>
      <w:r w:rsidRPr="006D3819">
        <w:rPr>
          <w:rFonts w:ascii="Arial" w:hAnsi="Arial" w:cs="Arial"/>
          <w:sz w:val="20"/>
        </w:rPr>
        <w:tab/>
        <w:t>Topic summary for [113][117] NR_ENDC_RF_Ph4_part2</w:t>
      </w:r>
      <w:r w:rsidRPr="006D3819">
        <w:rPr>
          <w:rFonts w:ascii="Arial" w:hAnsi="Arial" w:cs="Arial"/>
          <w:sz w:val="20"/>
        </w:rPr>
        <w:tab/>
        <w:t>Moderator (Samsung)</w:t>
      </w:r>
    </w:p>
    <w:p w14:paraId="29CC56E2" w14:textId="7AB0BF6C" w:rsidR="006D3819" w:rsidRDefault="006D3819" w:rsidP="0042623B">
      <w:pPr>
        <w:pStyle w:val="aff7"/>
        <w:numPr>
          <w:ilvl w:val="0"/>
          <w:numId w:val="13"/>
        </w:numPr>
        <w:snapToGrid w:val="0"/>
        <w:ind w:leftChars="0"/>
        <w:rPr>
          <w:rFonts w:ascii="Arial" w:hAnsi="Arial" w:cs="Arial"/>
          <w:sz w:val="20"/>
        </w:rPr>
      </w:pPr>
      <w:r w:rsidRPr="006D3819">
        <w:rPr>
          <w:rFonts w:ascii="Arial" w:hAnsi="Arial" w:cs="Arial"/>
          <w:sz w:val="20"/>
        </w:rPr>
        <w:t>R4-2418140</w:t>
      </w:r>
      <w:r w:rsidRPr="006D3819">
        <w:rPr>
          <w:rFonts w:ascii="Arial" w:hAnsi="Arial" w:cs="Arial"/>
          <w:sz w:val="20"/>
        </w:rPr>
        <w:tab/>
        <w:t>Topic summary for [113][118] NR_ENDC_RF_Ph4_part3</w:t>
      </w:r>
      <w:r w:rsidRPr="006D3819">
        <w:rPr>
          <w:rFonts w:ascii="Arial" w:hAnsi="Arial" w:cs="Arial"/>
          <w:sz w:val="20"/>
        </w:rPr>
        <w:tab/>
        <w:t>Moderator (AT&amp;T)</w:t>
      </w:r>
    </w:p>
    <w:p w14:paraId="69AC7B95" w14:textId="19E4DDBA" w:rsidR="00AA03C6" w:rsidRDefault="00AA03C6" w:rsidP="0042623B">
      <w:pPr>
        <w:pStyle w:val="aff7"/>
        <w:numPr>
          <w:ilvl w:val="0"/>
          <w:numId w:val="13"/>
        </w:numPr>
        <w:snapToGrid w:val="0"/>
        <w:ind w:leftChars="0"/>
        <w:rPr>
          <w:rFonts w:ascii="Arial" w:hAnsi="Arial" w:cs="Arial"/>
          <w:sz w:val="20"/>
        </w:rPr>
      </w:pPr>
      <w:r w:rsidRPr="00AA03C6">
        <w:rPr>
          <w:rFonts w:ascii="Arial" w:hAnsi="Arial" w:cs="Arial"/>
          <w:sz w:val="20"/>
        </w:rPr>
        <w:t>R4-2418271</w:t>
      </w:r>
      <w:r w:rsidRPr="00AA03C6">
        <w:rPr>
          <w:rFonts w:ascii="Arial" w:hAnsi="Arial" w:cs="Arial"/>
          <w:sz w:val="20"/>
        </w:rPr>
        <w:tab/>
        <w:t>Topic summary for [113][213] NR_ENDC_RF_Ph4</w:t>
      </w:r>
      <w:r w:rsidRPr="00AA03C6">
        <w:rPr>
          <w:rFonts w:ascii="Arial" w:hAnsi="Arial" w:cs="Arial"/>
          <w:sz w:val="20"/>
        </w:rPr>
        <w:tab/>
        <w:t>Moderator (Huawei)</w:t>
      </w:r>
    </w:p>
    <w:p w14:paraId="78A66C5C" w14:textId="587C0B5A"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R4-2420329</w:t>
      </w:r>
      <w:r w:rsidRPr="009A1321">
        <w:rPr>
          <w:rFonts w:ascii="Arial" w:hAnsi="Arial" w:cs="Arial"/>
          <w:sz w:val="20"/>
        </w:rPr>
        <w:tab/>
        <w:t>WF on HPUE for CA in TN</w:t>
      </w:r>
      <w:r w:rsidRPr="009A1321">
        <w:rPr>
          <w:rFonts w:ascii="Arial" w:hAnsi="Arial" w:cs="Arial"/>
          <w:sz w:val="20"/>
        </w:rPr>
        <w:tab/>
        <w:t>Samsung</w:t>
      </w:r>
    </w:p>
    <w:p w14:paraId="2397F5E5"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R4-2420376</w:t>
      </w:r>
      <w:r w:rsidRPr="009A1321">
        <w:rPr>
          <w:rFonts w:ascii="Arial" w:hAnsi="Arial" w:cs="Arial"/>
          <w:sz w:val="20"/>
        </w:rPr>
        <w:tab/>
        <w:t>WF on 6Rx requirements</w:t>
      </w:r>
      <w:r w:rsidRPr="009A1321">
        <w:rPr>
          <w:rFonts w:ascii="Arial" w:hAnsi="Arial" w:cs="Arial"/>
          <w:sz w:val="20"/>
        </w:rPr>
        <w:tab/>
        <w:t>AT&amp;T</w:t>
      </w:r>
    </w:p>
    <w:p w14:paraId="17C10EF6"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R4-2420380</w:t>
      </w:r>
      <w:r w:rsidRPr="009A1321">
        <w:rPr>
          <w:rFonts w:ascii="Arial" w:hAnsi="Arial" w:cs="Arial"/>
          <w:sz w:val="20"/>
        </w:rPr>
        <w:tab/>
        <w:t>WF on MSD rule</w:t>
      </w:r>
      <w:r w:rsidRPr="009A1321">
        <w:rPr>
          <w:rFonts w:ascii="Arial" w:hAnsi="Arial" w:cs="Arial"/>
          <w:sz w:val="20"/>
        </w:rPr>
        <w:tab/>
        <w:t>Skyworks, Murata, Nokia, Qualcomm</w:t>
      </w:r>
    </w:p>
    <w:p w14:paraId="265C5F01" w14:textId="6467B2C1" w:rsidR="00335E20" w:rsidRPr="00660845"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R4-2420527</w:t>
      </w:r>
      <w:r w:rsidRPr="009A1321">
        <w:rPr>
          <w:rFonts w:ascii="Arial" w:hAnsi="Arial" w:cs="Arial"/>
          <w:sz w:val="20"/>
        </w:rPr>
        <w:tab/>
        <w:t>WF on Power domain enhancement</w:t>
      </w:r>
      <w:r w:rsidRPr="009A1321">
        <w:rPr>
          <w:rFonts w:ascii="Arial" w:hAnsi="Arial" w:cs="Arial"/>
          <w:sz w:val="20"/>
        </w:rPr>
        <w:tab/>
        <w:t>Huawei</w:t>
      </w:r>
    </w:p>
    <w:p w14:paraId="62C07ABA"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R4-2417559</w:t>
      </w:r>
      <w:r w:rsidRPr="009A1321">
        <w:rPr>
          <w:rFonts w:ascii="Arial" w:hAnsi="Arial" w:cs="Arial"/>
          <w:sz w:val="20"/>
        </w:rPr>
        <w:tab/>
        <w:t>Discussion on 6Rx Support of 6 MIMO Layers</w:t>
      </w:r>
      <w:r w:rsidRPr="009A1321">
        <w:rPr>
          <w:rFonts w:ascii="Arial" w:hAnsi="Arial" w:cs="Arial"/>
          <w:sz w:val="20"/>
        </w:rPr>
        <w:tab/>
        <w:t>Nokia</w:t>
      </w:r>
    </w:p>
    <w:p w14:paraId="0D311F58"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R4-2417561</w:t>
      </w:r>
      <w:r w:rsidRPr="009A1321">
        <w:rPr>
          <w:rFonts w:ascii="Arial" w:hAnsi="Arial" w:cs="Arial"/>
          <w:sz w:val="20"/>
        </w:rPr>
        <w:tab/>
        <w:t>Feasibility evaluation of MIMO layer for 6Rx UE</w:t>
      </w:r>
      <w:r w:rsidRPr="009A1321">
        <w:rPr>
          <w:rFonts w:ascii="Arial" w:hAnsi="Arial" w:cs="Arial"/>
          <w:sz w:val="20"/>
        </w:rPr>
        <w:tab/>
        <w:t>MediaTek inc.</w:t>
      </w:r>
    </w:p>
    <w:p w14:paraId="308C2A6B"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R4-2417633</w:t>
      </w:r>
      <w:r w:rsidRPr="009A1321">
        <w:rPr>
          <w:rFonts w:ascii="Arial" w:hAnsi="Arial" w:cs="Arial"/>
          <w:sz w:val="20"/>
        </w:rPr>
        <w:tab/>
        <w:t>On SAR solution for Rel-19 HPUE</w:t>
      </w:r>
      <w:r w:rsidRPr="009A1321">
        <w:rPr>
          <w:rFonts w:ascii="Arial" w:hAnsi="Arial" w:cs="Arial"/>
          <w:sz w:val="20"/>
        </w:rPr>
        <w:tab/>
        <w:t>Qualcomm Incorporated</w:t>
      </w:r>
    </w:p>
    <w:p w14:paraId="0C440E3C"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R4-2417635</w:t>
      </w:r>
      <w:r w:rsidRPr="009A1321">
        <w:rPr>
          <w:rFonts w:ascii="Arial" w:hAnsi="Arial" w:cs="Arial"/>
          <w:sz w:val="20"/>
        </w:rPr>
        <w:tab/>
        <w:t>CC activation  based enhancement for FR2</w:t>
      </w:r>
      <w:r w:rsidRPr="009A1321">
        <w:rPr>
          <w:rFonts w:ascii="Arial" w:hAnsi="Arial" w:cs="Arial"/>
          <w:sz w:val="20"/>
        </w:rPr>
        <w:tab/>
        <w:t>Qualcomm Incorporated</w:t>
      </w:r>
    </w:p>
    <w:p w14:paraId="29E2D297"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R4-2417754</w:t>
      </w:r>
      <w:r w:rsidRPr="009A1321">
        <w:rPr>
          <w:rFonts w:ascii="Arial" w:hAnsi="Arial" w:cs="Arial"/>
          <w:sz w:val="20"/>
        </w:rPr>
        <w:tab/>
        <w:t>On the Values of Delta_TRXSRS for SRS Antenna Switching</w:t>
      </w:r>
      <w:r w:rsidRPr="009A1321">
        <w:rPr>
          <w:rFonts w:ascii="Arial" w:hAnsi="Arial" w:cs="Arial"/>
          <w:sz w:val="20"/>
        </w:rPr>
        <w:tab/>
        <w:t>Apple</w:t>
      </w:r>
    </w:p>
    <w:p w14:paraId="7DB5A692"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R4-2417755</w:t>
      </w:r>
      <w:r w:rsidRPr="009A1321">
        <w:rPr>
          <w:rFonts w:ascii="Arial" w:hAnsi="Arial" w:cs="Arial"/>
          <w:sz w:val="20"/>
        </w:rPr>
        <w:tab/>
        <w:t>Views on SRS AS IL Imbalance Solution for 6Rx</w:t>
      </w:r>
      <w:r w:rsidRPr="009A1321">
        <w:rPr>
          <w:rFonts w:ascii="Arial" w:hAnsi="Arial" w:cs="Arial"/>
          <w:sz w:val="20"/>
        </w:rPr>
        <w:tab/>
        <w:t>Apple</w:t>
      </w:r>
    </w:p>
    <w:p w14:paraId="3CC42653"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R4-2417761</w:t>
      </w:r>
      <w:r w:rsidRPr="009A1321">
        <w:rPr>
          <w:rFonts w:ascii="Arial" w:hAnsi="Arial" w:cs="Arial"/>
          <w:sz w:val="20"/>
        </w:rPr>
        <w:tab/>
        <w:t>On Rel-19 HPUE CA/DC SAR compliance consideration</w:t>
      </w:r>
      <w:r w:rsidRPr="009A1321">
        <w:rPr>
          <w:rFonts w:ascii="Arial" w:hAnsi="Arial" w:cs="Arial"/>
          <w:sz w:val="20"/>
        </w:rPr>
        <w:tab/>
        <w:t>Apple</w:t>
      </w:r>
    </w:p>
    <w:p w14:paraId="4BFF1E96"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R4-2417762</w:t>
      </w:r>
      <w:r w:rsidRPr="009A1321">
        <w:rPr>
          <w:rFonts w:ascii="Arial" w:hAnsi="Arial" w:cs="Arial"/>
          <w:sz w:val="20"/>
        </w:rPr>
        <w:tab/>
        <w:t>On Rel-19 HPUE CA/DC MSD consideration</w:t>
      </w:r>
      <w:r w:rsidRPr="009A1321">
        <w:rPr>
          <w:rFonts w:ascii="Arial" w:hAnsi="Arial" w:cs="Arial"/>
          <w:sz w:val="20"/>
        </w:rPr>
        <w:tab/>
        <w:t>Apple</w:t>
      </w:r>
    </w:p>
    <w:p w14:paraId="15453191"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R4-2417763</w:t>
      </w:r>
      <w:r w:rsidRPr="009A1321">
        <w:rPr>
          <w:rFonts w:ascii="Arial" w:hAnsi="Arial" w:cs="Arial"/>
          <w:sz w:val="20"/>
        </w:rPr>
        <w:tab/>
        <w:t>On PC1.5 intra-band non-contiguous UL CA MPR</w:t>
      </w:r>
      <w:r w:rsidRPr="009A1321">
        <w:rPr>
          <w:rFonts w:ascii="Arial" w:hAnsi="Arial" w:cs="Arial"/>
          <w:sz w:val="20"/>
        </w:rPr>
        <w:tab/>
        <w:t>Apple</w:t>
      </w:r>
    </w:p>
    <w:p w14:paraId="1A8B4FAF"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R4-2417764</w:t>
      </w:r>
      <w:r w:rsidRPr="009A1321">
        <w:rPr>
          <w:rFonts w:ascii="Arial" w:hAnsi="Arial" w:cs="Arial"/>
          <w:sz w:val="20"/>
        </w:rPr>
        <w:tab/>
        <w:t>On Rel-19 HPUE for inter-band UL CA/DC</w:t>
      </w:r>
      <w:r w:rsidRPr="009A1321">
        <w:rPr>
          <w:rFonts w:ascii="Arial" w:hAnsi="Arial" w:cs="Arial"/>
          <w:sz w:val="20"/>
        </w:rPr>
        <w:tab/>
        <w:t>Apple</w:t>
      </w:r>
    </w:p>
    <w:p w14:paraId="6D7CB567"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lastRenderedPageBreak/>
        <w:t>R4-2417784</w:t>
      </w:r>
      <w:r w:rsidRPr="009A1321">
        <w:rPr>
          <w:rFonts w:ascii="Arial" w:hAnsi="Arial" w:cs="Arial"/>
          <w:sz w:val="20"/>
        </w:rPr>
        <w:tab/>
        <w:t>Further discussion on HPUE MSD rules</w:t>
      </w:r>
      <w:r w:rsidRPr="009A1321">
        <w:rPr>
          <w:rFonts w:ascii="Arial" w:hAnsi="Arial" w:cs="Arial"/>
          <w:sz w:val="20"/>
        </w:rPr>
        <w:tab/>
        <w:t>Murata Manufacturing Co Ltd.</w:t>
      </w:r>
    </w:p>
    <w:p w14:paraId="64481F89"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R4-2417793</w:t>
      </w:r>
      <w:r w:rsidRPr="009A1321">
        <w:rPr>
          <w:rFonts w:ascii="Arial" w:hAnsi="Arial" w:cs="Arial"/>
          <w:sz w:val="20"/>
        </w:rPr>
        <w:tab/>
        <w:t>Observations on HPUE 2UL IMD MSDs</w:t>
      </w:r>
      <w:r w:rsidRPr="009A1321">
        <w:rPr>
          <w:rFonts w:ascii="Arial" w:hAnsi="Arial" w:cs="Arial"/>
          <w:sz w:val="20"/>
        </w:rPr>
        <w:tab/>
        <w:t>Skyworks Solutions Inc.</w:t>
      </w:r>
    </w:p>
    <w:p w14:paraId="3DEEB2FF"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R4-2417794</w:t>
      </w:r>
      <w:r w:rsidRPr="009A1321">
        <w:rPr>
          <w:rFonts w:ascii="Arial" w:hAnsi="Arial" w:cs="Arial"/>
          <w:sz w:val="20"/>
        </w:rPr>
        <w:tab/>
        <w:t>Simplification of HPUE 2UL IMD MSDs</w:t>
      </w:r>
      <w:r w:rsidRPr="009A1321">
        <w:rPr>
          <w:rFonts w:ascii="Arial" w:hAnsi="Arial" w:cs="Arial"/>
          <w:sz w:val="20"/>
        </w:rPr>
        <w:tab/>
        <w:t>Skyworks Solutions Inc.</w:t>
      </w:r>
    </w:p>
    <w:p w14:paraId="0955AD84"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R4-2417799</w:t>
      </w:r>
      <w:r w:rsidRPr="009A1321">
        <w:rPr>
          <w:rFonts w:ascii="Arial" w:hAnsi="Arial" w:cs="Arial"/>
          <w:sz w:val="20"/>
        </w:rPr>
        <w:tab/>
        <w:t>Views on 6 layer support evaluation for 6Rx UE</w:t>
      </w:r>
      <w:r w:rsidRPr="009A1321">
        <w:rPr>
          <w:rFonts w:ascii="Arial" w:hAnsi="Arial" w:cs="Arial"/>
          <w:sz w:val="20"/>
        </w:rPr>
        <w:tab/>
        <w:t>China Telecom</w:t>
      </w:r>
    </w:p>
    <w:p w14:paraId="36EE625E"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R4-2417882</w:t>
      </w:r>
      <w:r w:rsidRPr="009A1321">
        <w:rPr>
          <w:rFonts w:ascii="Arial" w:hAnsi="Arial" w:cs="Arial"/>
          <w:sz w:val="20"/>
        </w:rPr>
        <w:tab/>
        <w:t>On Power domain enhancements for single carrier</w:t>
      </w:r>
      <w:r w:rsidRPr="009A1321">
        <w:rPr>
          <w:rFonts w:ascii="Arial" w:hAnsi="Arial" w:cs="Arial"/>
          <w:sz w:val="20"/>
        </w:rPr>
        <w:tab/>
        <w:t>CATT</w:t>
      </w:r>
    </w:p>
    <w:p w14:paraId="72407993"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R4-2417883</w:t>
      </w:r>
      <w:r w:rsidRPr="009A1321">
        <w:rPr>
          <w:rFonts w:ascii="Arial" w:hAnsi="Arial" w:cs="Arial"/>
          <w:sz w:val="20"/>
        </w:rPr>
        <w:tab/>
        <w:t>On MPR applicability for FR1 intra-band UL CA</w:t>
      </w:r>
      <w:r w:rsidRPr="009A1321">
        <w:rPr>
          <w:rFonts w:ascii="Arial" w:hAnsi="Arial" w:cs="Arial"/>
          <w:sz w:val="20"/>
        </w:rPr>
        <w:tab/>
        <w:t>CATT</w:t>
      </w:r>
    </w:p>
    <w:p w14:paraId="2E84FCE8"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R4-2417884</w:t>
      </w:r>
      <w:r w:rsidRPr="009A1321">
        <w:rPr>
          <w:rFonts w:ascii="Arial" w:hAnsi="Arial" w:cs="Arial"/>
          <w:sz w:val="20"/>
        </w:rPr>
        <w:tab/>
        <w:t>On MPR applicability for FR2</w:t>
      </w:r>
      <w:r w:rsidRPr="009A1321">
        <w:rPr>
          <w:rFonts w:ascii="Arial" w:hAnsi="Arial" w:cs="Arial"/>
          <w:sz w:val="20"/>
        </w:rPr>
        <w:tab/>
        <w:t>CATT</w:t>
      </w:r>
    </w:p>
    <w:p w14:paraId="3EE7178A"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R4-2417902</w:t>
      </w:r>
      <w:r w:rsidRPr="009A1321">
        <w:rPr>
          <w:rFonts w:ascii="Arial" w:hAnsi="Arial" w:cs="Arial"/>
          <w:sz w:val="20"/>
        </w:rPr>
        <w:tab/>
        <w:t>UE SRS IL imbalance issue for 6Rx UE</w:t>
      </w:r>
      <w:r w:rsidRPr="009A1321">
        <w:rPr>
          <w:rFonts w:ascii="Arial" w:hAnsi="Arial" w:cs="Arial"/>
          <w:sz w:val="20"/>
        </w:rPr>
        <w:tab/>
        <w:t>MediaTek inc.</w:t>
      </w:r>
    </w:p>
    <w:p w14:paraId="427ED902"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R4-2417914</w:t>
      </w:r>
      <w:r w:rsidRPr="009A1321">
        <w:rPr>
          <w:rFonts w:ascii="Arial" w:hAnsi="Arial" w:cs="Arial"/>
          <w:sz w:val="20"/>
        </w:rPr>
        <w:tab/>
        <w:t>R19 MPR for PC1.5 contiguous CA and NCCA</w:t>
      </w:r>
      <w:r w:rsidRPr="009A1321">
        <w:rPr>
          <w:rFonts w:ascii="Arial" w:hAnsi="Arial" w:cs="Arial"/>
          <w:sz w:val="20"/>
        </w:rPr>
        <w:tab/>
        <w:t>OPPO</w:t>
      </w:r>
    </w:p>
    <w:p w14:paraId="1757ED55"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R4-2417916</w:t>
      </w:r>
      <w:r w:rsidRPr="009A1321">
        <w:rPr>
          <w:rFonts w:ascii="Arial" w:hAnsi="Arial" w:cs="Arial"/>
          <w:sz w:val="20"/>
        </w:rPr>
        <w:tab/>
        <w:t>R19 Simulation results of 6Layer performance</w:t>
      </w:r>
      <w:r w:rsidRPr="009A1321">
        <w:rPr>
          <w:rFonts w:ascii="Arial" w:hAnsi="Arial" w:cs="Arial"/>
          <w:sz w:val="20"/>
        </w:rPr>
        <w:tab/>
        <w:t>OPPO</w:t>
      </w:r>
    </w:p>
    <w:p w14:paraId="233893EC"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R4-2417920</w:t>
      </w:r>
      <w:r w:rsidRPr="009A1321">
        <w:rPr>
          <w:rFonts w:ascii="Arial" w:hAnsi="Arial" w:cs="Arial"/>
          <w:sz w:val="20"/>
        </w:rPr>
        <w:tab/>
        <w:t>Emission requirement to enable single CC MPR when only one CC is allocated</w:t>
      </w:r>
      <w:r w:rsidRPr="009A1321">
        <w:rPr>
          <w:rFonts w:ascii="Arial" w:hAnsi="Arial" w:cs="Arial"/>
          <w:sz w:val="20"/>
        </w:rPr>
        <w:tab/>
        <w:t>Skyworks Solutions Inc.</w:t>
      </w:r>
    </w:p>
    <w:p w14:paraId="4C8F877F"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R4-2417937</w:t>
      </w:r>
      <w:r w:rsidRPr="009A1321">
        <w:rPr>
          <w:rFonts w:ascii="Arial" w:hAnsi="Arial" w:cs="Arial"/>
          <w:sz w:val="20"/>
        </w:rPr>
        <w:tab/>
        <w:t>Discussion on PC1.5 TDD intra-band CA</w:t>
      </w:r>
      <w:r w:rsidRPr="009A1321">
        <w:rPr>
          <w:rFonts w:ascii="Arial" w:hAnsi="Arial" w:cs="Arial"/>
          <w:sz w:val="20"/>
        </w:rPr>
        <w:tab/>
        <w:t>Xiaomi</w:t>
      </w:r>
    </w:p>
    <w:p w14:paraId="394DE6E8"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R4-2417938</w:t>
      </w:r>
      <w:r w:rsidRPr="009A1321">
        <w:rPr>
          <w:rFonts w:ascii="Arial" w:hAnsi="Arial" w:cs="Arial"/>
          <w:sz w:val="20"/>
        </w:rPr>
        <w:tab/>
        <w:t>Discussion on General aspects for High power UE</w:t>
      </w:r>
      <w:r w:rsidRPr="009A1321">
        <w:rPr>
          <w:rFonts w:ascii="Arial" w:hAnsi="Arial" w:cs="Arial"/>
          <w:sz w:val="20"/>
        </w:rPr>
        <w:tab/>
        <w:t>Xiaomi</w:t>
      </w:r>
    </w:p>
    <w:p w14:paraId="7CA02EF7"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R4-2417939</w:t>
      </w:r>
      <w:r w:rsidRPr="009A1321">
        <w:rPr>
          <w:rFonts w:ascii="Arial" w:hAnsi="Arial" w:cs="Arial"/>
          <w:sz w:val="20"/>
        </w:rPr>
        <w:tab/>
        <w:t>Discussion on increasing high power limit for inter-band CA DC with 2Tx and or 3Tx</w:t>
      </w:r>
      <w:r w:rsidRPr="009A1321">
        <w:rPr>
          <w:rFonts w:ascii="Arial" w:hAnsi="Arial" w:cs="Arial"/>
          <w:sz w:val="20"/>
        </w:rPr>
        <w:tab/>
        <w:t>Xiaomi</w:t>
      </w:r>
    </w:p>
    <w:p w14:paraId="2836AE05"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R4-2417999</w:t>
      </w:r>
      <w:r w:rsidRPr="009A1321">
        <w:rPr>
          <w:rFonts w:ascii="Arial" w:hAnsi="Arial" w:cs="Arial"/>
          <w:sz w:val="20"/>
        </w:rPr>
        <w:tab/>
        <w:t>MSD requirement for new PC2/PC1.5 band combinations</w:t>
      </w:r>
      <w:r w:rsidRPr="009A1321">
        <w:rPr>
          <w:rFonts w:ascii="Arial" w:hAnsi="Arial" w:cs="Arial"/>
          <w:sz w:val="20"/>
        </w:rPr>
        <w:tab/>
        <w:t>Nokia</w:t>
      </w:r>
    </w:p>
    <w:p w14:paraId="54BECC0F"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R4-2418000</w:t>
      </w:r>
      <w:r w:rsidRPr="009A1321">
        <w:rPr>
          <w:rFonts w:ascii="Arial" w:hAnsi="Arial" w:cs="Arial"/>
          <w:sz w:val="20"/>
        </w:rPr>
        <w:tab/>
        <w:t>On Power domain enhancements for single carrier</w:t>
      </w:r>
      <w:r w:rsidRPr="009A1321">
        <w:rPr>
          <w:rFonts w:ascii="Arial" w:hAnsi="Arial" w:cs="Arial"/>
          <w:sz w:val="20"/>
        </w:rPr>
        <w:tab/>
        <w:t>Nokia</w:t>
      </w:r>
    </w:p>
    <w:p w14:paraId="36A737E9"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R4-2418001</w:t>
      </w:r>
      <w:r w:rsidRPr="009A1321">
        <w:rPr>
          <w:rFonts w:ascii="Arial" w:hAnsi="Arial" w:cs="Arial"/>
          <w:sz w:val="20"/>
        </w:rPr>
        <w:tab/>
        <w:t>On MPR applicability for FR1 intra-band UL CA</w:t>
      </w:r>
      <w:r w:rsidRPr="009A1321">
        <w:rPr>
          <w:rFonts w:ascii="Arial" w:hAnsi="Arial" w:cs="Arial"/>
          <w:sz w:val="20"/>
        </w:rPr>
        <w:tab/>
        <w:t>Nokia</w:t>
      </w:r>
    </w:p>
    <w:p w14:paraId="4818C507"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R4-2418011</w:t>
      </w:r>
      <w:r w:rsidRPr="009A1321">
        <w:rPr>
          <w:rFonts w:ascii="Arial" w:hAnsi="Arial" w:cs="Arial"/>
          <w:sz w:val="20"/>
        </w:rPr>
        <w:tab/>
        <w:t>Simulation Results for on MIMO layer evaluation for 6Rx UE</w:t>
      </w:r>
      <w:r w:rsidRPr="009A1321">
        <w:rPr>
          <w:rFonts w:ascii="Arial" w:hAnsi="Arial" w:cs="Arial"/>
          <w:sz w:val="20"/>
        </w:rPr>
        <w:tab/>
        <w:t xml:space="preserve">Nokia </w:t>
      </w:r>
    </w:p>
    <w:p w14:paraId="794B8025"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R4-2418015</w:t>
      </w:r>
      <w:r w:rsidRPr="009A1321">
        <w:rPr>
          <w:rFonts w:ascii="Arial" w:hAnsi="Arial" w:cs="Arial"/>
          <w:sz w:val="20"/>
        </w:rPr>
        <w:tab/>
        <w:t>Redefining allocation types for improved MPR with BS BW larger than UE CBW</w:t>
      </w:r>
      <w:r w:rsidRPr="009A1321">
        <w:rPr>
          <w:rFonts w:ascii="Arial" w:hAnsi="Arial" w:cs="Arial"/>
          <w:sz w:val="20"/>
        </w:rPr>
        <w:tab/>
        <w:t>Skyworks Solutions Inc.</w:t>
      </w:r>
    </w:p>
    <w:p w14:paraId="60800D24"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R4-2418033</w:t>
      </w:r>
      <w:r w:rsidRPr="009A1321">
        <w:rPr>
          <w:rFonts w:ascii="Arial" w:hAnsi="Arial" w:cs="Arial"/>
          <w:sz w:val="20"/>
        </w:rPr>
        <w:tab/>
        <w:t>Further views on MPR Reduction</w:t>
      </w:r>
      <w:r w:rsidRPr="009A1321">
        <w:rPr>
          <w:rFonts w:ascii="Arial" w:hAnsi="Arial" w:cs="Arial"/>
          <w:sz w:val="20"/>
        </w:rPr>
        <w:tab/>
        <w:t>Sony</w:t>
      </w:r>
    </w:p>
    <w:p w14:paraId="2B85081A"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R4-2418050</w:t>
      </w:r>
      <w:r w:rsidRPr="009A1321">
        <w:rPr>
          <w:rFonts w:ascii="Arial" w:hAnsi="Arial" w:cs="Arial"/>
          <w:sz w:val="20"/>
        </w:rPr>
        <w:tab/>
        <w:t>Duty cycle solutions and MSD rules for HPUE inter-band UL CA and EN-DC</w:t>
      </w:r>
      <w:r w:rsidRPr="009A1321">
        <w:rPr>
          <w:rFonts w:ascii="Arial" w:hAnsi="Arial" w:cs="Arial"/>
          <w:sz w:val="20"/>
        </w:rPr>
        <w:tab/>
        <w:t>LG Electronics</w:t>
      </w:r>
    </w:p>
    <w:p w14:paraId="2994A81C"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R4-2418051</w:t>
      </w:r>
      <w:r w:rsidRPr="009A1321">
        <w:rPr>
          <w:rFonts w:ascii="Arial" w:hAnsi="Arial" w:cs="Arial"/>
          <w:sz w:val="20"/>
        </w:rPr>
        <w:tab/>
        <w:t>HPUE for inter-band UL CA and EN-DC.</w:t>
      </w:r>
      <w:r w:rsidRPr="009A1321">
        <w:rPr>
          <w:rFonts w:ascii="Arial" w:hAnsi="Arial" w:cs="Arial"/>
          <w:sz w:val="20"/>
        </w:rPr>
        <w:tab/>
        <w:t>LG Electronics</w:t>
      </w:r>
    </w:p>
    <w:p w14:paraId="47020BC5"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R4-2418056</w:t>
      </w:r>
      <w:r w:rsidRPr="009A1321">
        <w:rPr>
          <w:rFonts w:ascii="Arial" w:hAnsi="Arial" w:cs="Arial"/>
          <w:sz w:val="20"/>
        </w:rPr>
        <w:tab/>
        <w:t>Six Layer Support for Devices with 6Rx in Rel-19</w:t>
      </w:r>
      <w:r w:rsidRPr="009A1321">
        <w:rPr>
          <w:rFonts w:ascii="Arial" w:hAnsi="Arial" w:cs="Arial"/>
          <w:sz w:val="20"/>
        </w:rPr>
        <w:tab/>
        <w:t>T-Mobile USA, Verizon, CMCC, BT, China Telecom, SKT, Deutsche Telekom, Vodafone, Boost Mobile Network, NTT Docomo, Telecom Italia, AT&amp;T</w:t>
      </w:r>
    </w:p>
    <w:p w14:paraId="348A56FD"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R4-2418090</w:t>
      </w:r>
      <w:r w:rsidRPr="009A1321">
        <w:rPr>
          <w:rFonts w:ascii="Arial" w:hAnsi="Arial" w:cs="Arial"/>
          <w:sz w:val="20"/>
        </w:rPr>
        <w:tab/>
        <w:t>MPR Intra-band contiguous UL CA for PC1.5</w:t>
      </w:r>
      <w:r w:rsidRPr="009A1321">
        <w:rPr>
          <w:rFonts w:ascii="Arial" w:hAnsi="Arial" w:cs="Arial"/>
          <w:sz w:val="20"/>
        </w:rPr>
        <w:tab/>
        <w:t>Qualcomm Technologies Int</w:t>
      </w:r>
    </w:p>
    <w:p w14:paraId="3A37FA42"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R4-2418091</w:t>
      </w:r>
      <w:r w:rsidRPr="009A1321">
        <w:rPr>
          <w:rFonts w:ascii="Arial" w:hAnsi="Arial" w:cs="Arial"/>
          <w:sz w:val="20"/>
        </w:rPr>
        <w:tab/>
        <w:t>Power boosting and MPR reduction</w:t>
      </w:r>
      <w:r w:rsidRPr="009A1321">
        <w:rPr>
          <w:rFonts w:ascii="Arial" w:hAnsi="Arial" w:cs="Arial"/>
          <w:sz w:val="20"/>
        </w:rPr>
        <w:tab/>
        <w:t>Qualcomm Technologies Int</w:t>
      </w:r>
    </w:p>
    <w:p w14:paraId="1088815C"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R4-2418092</w:t>
      </w:r>
      <w:r w:rsidRPr="009A1321">
        <w:rPr>
          <w:rFonts w:ascii="Arial" w:hAnsi="Arial" w:cs="Arial"/>
          <w:sz w:val="20"/>
        </w:rPr>
        <w:tab/>
        <w:t>MPR for FR1 intra-band UL CA</w:t>
      </w:r>
      <w:r w:rsidRPr="009A1321">
        <w:rPr>
          <w:rFonts w:ascii="Arial" w:hAnsi="Arial" w:cs="Arial"/>
          <w:sz w:val="20"/>
        </w:rPr>
        <w:tab/>
        <w:t>Qualcomm Technologies Int</w:t>
      </w:r>
    </w:p>
    <w:p w14:paraId="5FD74F8E"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R4-2418170</w:t>
      </w:r>
      <w:r w:rsidRPr="009A1321">
        <w:rPr>
          <w:rFonts w:ascii="Arial" w:hAnsi="Arial" w:cs="Arial"/>
          <w:sz w:val="20"/>
        </w:rPr>
        <w:tab/>
        <w:t>Discussion on UE RF power enhancement for NR single carrier</w:t>
      </w:r>
      <w:r w:rsidRPr="009A1321">
        <w:rPr>
          <w:rFonts w:ascii="Arial" w:hAnsi="Arial" w:cs="Arial"/>
          <w:sz w:val="20"/>
        </w:rPr>
        <w:tab/>
        <w:t>vivo</w:t>
      </w:r>
    </w:p>
    <w:p w14:paraId="6213F012"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R4-2418171</w:t>
      </w:r>
      <w:r w:rsidRPr="009A1321">
        <w:rPr>
          <w:rFonts w:ascii="Arial" w:hAnsi="Arial" w:cs="Arial"/>
          <w:sz w:val="20"/>
        </w:rPr>
        <w:tab/>
        <w:t>draftCR to TS 38.101-1 on  MPR applicability for FR1 intra-band UL CA</w:t>
      </w:r>
      <w:r w:rsidRPr="009A1321">
        <w:rPr>
          <w:rFonts w:ascii="Arial" w:hAnsi="Arial" w:cs="Arial"/>
          <w:sz w:val="20"/>
        </w:rPr>
        <w:tab/>
        <w:t>vivo</w:t>
      </w:r>
    </w:p>
    <w:p w14:paraId="31EDDB8D"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R4-2418172</w:t>
      </w:r>
      <w:r w:rsidRPr="009A1321">
        <w:rPr>
          <w:rFonts w:ascii="Arial" w:hAnsi="Arial" w:cs="Arial"/>
          <w:sz w:val="20"/>
        </w:rPr>
        <w:tab/>
        <w:t>Discussion on MPR applicability for FR1 intra-band UL CA</w:t>
      </w:r>
      <w:r w:rsidRPr="009A1321">
        <w:rPr>
          <w:rFonts w:ascii="Arial" w:hAnsi="Arial" w:cs="Arial"/>
          <w:sz w:val="20"/>
        </w:rPr>
        <w:tab/>
        <w:t>vivo</w:t>
      </w:r>
    </w:p>
    <w:p w14:paraId="0D0C711D"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R4-2418173</w:t>
      </w:r>
      <w:r w:rsidRPr="009A1321">
        <w:rPr>
          <w:rFonts w:ascii="Arial" w:hAnsi="Arial" w:cs="Arial"/>
          <w:sz w:val="20"/>
        </w:rPr>
        <w:tab/>
        <w:t>Discussion on MPR applicability for FR2</w:t>
      </w:r>
      <w:r w:rsidRPr="009A1321">
        <w:rPr>
          <w:rFonts w:ascii="Arial" w:hAnsi="Arial" w:cs="Arial"/>
          <w:sz w:val="20"/>
        </w:rPr>
        <w:tab/>
        <w:t>vivo</w:t>
      </w:r>
    </w:p>
    <w:p w14:paraId="315C248D"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R4-2418174</w:t>
      </w:r>
      <w:r w:rsidRPr="009A1321">
        <w:rPr>
          <w:rFonts w:ascii="Arial" w:hAnsi="Arial" w:cs="Arial"/>
          <w:sz w:val="20"/>
        </w:rPr>
        <w:tab/>
        <w:t>draftCR to TS 38.101-2 on  MPR applicability for FR2</w:t>
      </w:r>
      <w:r w:rsidRPr="009A1321">
        <w:rPr>
          <w:rFonts w:ascii="Arial" w:hAnsi="Arial" w:cs="Arial"/>
          <w:sz w:val="20"/>
        </w:rPr>
        <w:tab/>
        <w:t>vivo</w:t>
      </w:r>
    </w:p>
    <w:p w14:paraId="36F305D9"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R4-2418188</w:t>
      </w:r>
      <w:r w:rsidRPr="009A1321">
        <w:rPr>
          <w:rFonts w:ascii="Arial" w:hAnsi="Arial" w:cs="Arial"/>
          <w:sz w:val="20"/>
        </w:rPr>
        <w:tab/>
        <w:t>Simulation results of MIMO layer evaluation for 6Rx UE</w:t>
      </w:r>
      <w:r w:rsidRPr="009A1321">
        <w:rPr>
          <w:rFonts w:ascii="Arial" w:hAnsi="Arial" w:cs="Arial"/>
          <w:sz w:val="20"/>
        </w:rPr>
        <w:tab/>
        <w:t>vivo</w:t>
      </w:r>
    </w:p>
    <w:p w14:paraId="24341A65"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R4-2418189</w:t>
      </w:r>
      <w:r w:rsidRPr="009A1321">
        <w:rPr>
          <w:rFonts w:ascii="Arial" w:hAnsi="Arial" w:cs="Arial"/>
          <w:sz w:val="20"/>
        </w:rPr>
        <w:tab/>
        <w:t>Further discussion on SRS antenna switching requirements</w:t>
      </w:r>
      <w:r w:rsidRPr="009A1321">
        <w:rPr>
          <w:rFonts w:ascii="Arial" w:hAnsi="Arial" w:cs="Arial"/>
          <w:sz w:val="20"/>
        </w:rPr>
        <w:tab/>
        <w:t>vivo</w:t>
      </w:r>
    </w:p>
    <w:p w14:paraId="7DE54FE2"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R4-2418197</w:t>
      </w:r>
      <w:r w:rsidRPr="009A1321">
        <w:rPr>
          <w:rFonts w:ascii="Arial" w:hAnsi="Arial" w:cs="Arial"/>
          <w:sz w:val="20"/>
        </w:rPr>
        <w:tab/>
        <w:t>MSD rules and duty cycle related Issues for CA HPUE</w:t>
      </w:r>
      <w:r w:rsidRPr="009A1321">
        <w:rPr>
          <w:rFonts w:ascii="Arial" w:hAnsi="Arial" w:cs="Arial"/>
          <w:sz w:val="20"/>
        </w:rPr>
        <w:tab/>
        <w:t>vivo</w:t>
      </w:r>
    </w:p>
    <w:p w14:paraId="61367DF8"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R4-2418198</w:t>
      </w:r>
      <w:r w:rsidRPr="009A1321">
        <w:rPr>
          <w:rFonts w:ascii="Arial" w:hAnsi="Arial" w:cs="Arial"/>
          <w:sz w:val="20"/>
        </w:rPr>
        <w:tab/>
        <w:t>Discussion on Intra-band contiguous and non-contiguous UL CA with PC1.5</w:t>
      </w:r>
      <w:r w:rsidRPr="009A1321">
        <w:rPr>
          <w:rFonts w:ascii="Arial" w:hAnsi="Arial" w:cs="Arial"/>
          <w:sz w:val="20"/>
        </w:rPr>
        <w:tab/>
        <w:t>vivo</w:t>
      </w:r>
    </w:p>
    <w:p w14:paraId="028B9074"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R4-2418199</w:t>
      </w:r>
      <w:r w:rsidRPr="009A1321">
        <w:rPr>
          <w:rFonts w:ascii="Arial" w:hAnsi="Arial" w:cs="Arial"/>
          <w:sz w:val="20"/>
        </w:rPr>
        <w:tab/>
        <w:t>Discussion on SRS IL imbalance reporting</w:t>
      </w:r>
      <w:r w:rsidRPr="009A1321">
        <w:rPr>
          <w:rFonts w:ascii="Arial" w:hAnsi="Arial" w:cs="Arial"/>
          <w:sz w:val="20"/>
        </w:rPr>
        <w:tab/>
        <w:t>vivo</w:t>
      </w:r>
    </w:p>
    <w:p w14:paraId="3F316132"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R4-2418304</w:t>
      </w:r>
      <w:r w:rsidRPr="009A1321">
        <w:rPr>
          <w:rFonts w:ascii="Arial" w:hAnsi="Arial" w:cs="Arial"/>
          <w:sz w:val="20"/>
        </w:rPr>
        <w:tab/>
        <w:t>Conformance test consideration for intra-band NC ULCA with unequal PSD</w:t>
      </w:r>
      <w:r w:rsidRPr="009A1321">
        <w:rPr>
          <w:rFonts w:ascii="Arial" w:hAnsi="Arial" w:cs="Arial"/>
          <w:sz w:val="20"/>
        </w:rPr>
        <w:tab/>
        <w:t>Samsung</w:t>
      </w:r>
    </w:p>
    <w:p w14:paraId="646A97B3"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R4-2418305</w:t>
      </w:r>
      <w:r w:rsidRPr="009A1321">
        <w:rPr>
          <w:rFonts w:ascii="Arial" w:hAnsi="Arial" w:cs="Arial"/>
          <w:sz w:val="20"/>
        </w:rPr>
        <w:tab/>
        <w:t>Reorganize the 3Tx Notes</w:t>
      </w:r>
      <w:r w:rsidRPr="009A1321">
        <w:rPr>
          <w:rFonts w:ascii="Arial" w:hAnsi="Arial" w:cs="Arial"/>
          <w:sz w:val="20"/>
        </w:rPr>
        <w:tab/>
        <w:t>Samsung</w:t>
      </w:r>
    </w:p>
    <w:p w14:paraId="684AAB61"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R4-2418306</w:t>
      </w:r>
      <w:r w:rsidRPr="009A1321">
        <w:rPr>
          <w:rFonts w:ascii="Arial" w:hAnsi="Arial" w:cs="Arial"/>
          <w:sz w:val="20"/>
        </w:rPr>
        <w:tab/>
        <w:t>Views on MSD for HPUE TN</w:t>
      </w:r>
      <w:r w:rsidRPr="009A1321">
        <w:rPr>
          <w:rFonts w:ascii="Arial" w:hAnsi="Arial" w:cs="Arial"/>
          <w:sz w:val="20"/>
        </w:rPr>
        <w:tab/>
        <w:t>Samsung</w:t>
      </w:r>
    </w:p>
    <w:p w14:paraId="139DA406"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R4-2418337</w:t>
      </w:r>
      <w:r w:rsidRPr="009A1321">
        <w:rPr>
          <w:rFonts w:ascii="Arial" w:hAnsi="Arial" w:cs="Arial"/>
          <w:sz w:val="20"/>
        </w:rPr>
        <w:tab/>
        <w:t>Discussion on MPR reduction for FR2 CA</w:t>
      </w:r>
      <w:r w:rsidRPr="009A1321">
        <w:rPr>
          <w:rFonts w:ascii="Arial" w:hAnsi="Arial" w:cs="Arial"/>
          <w:sz w:val="20"/>
        </w:rPr>
        <w:tab/>
        <w:t>Samsung</w:t>
      </w:r>
    </w:p>
    <w:p w14:paraId="21AA305B"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R4-2418358</w:t>
      </w:r>
      <w:r w:rsidRPr="009A1321">
        <w:rPr>
          <w:rFonts w:ascii="Arial" w:hAnsi="Arial" w:cs="Arial"/>
          <w:sz w:val="20"/>
        </w:rPr>
        <w:tab/>
        <w:t>Discussion on power domain enhancements for single carrier</w:t>
      </w:r>
      <w:r w:rsidRPr="009A1321">
        <w:rPr>
          <w:rFonts w:ascii="Arial" w:hAnsi="Arial" w:cs="Arial"/>
          <w:sz w:val="20"/>
        </w:rPr>
        <w:tab/>
        <w:t>ZTE Corporation, Sanechips</w:t>
      </w:r>
    </w:p>
    <w:p w14:paraId="190DD30D"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R4-2418359</w:t>
      </w:r>
      <w:r w:rsidRPr="009A1321">
        <w:rPr>
          <w:rFonts w:ascii="Arial" w:hAnsi="Arial" w:cs="Arial"/>
          <w:sz w:val="20"/>
        </w:rPr>
        <w:tab/>
        <w:t>Discussion on MPR applicability for FR1 intra-band UL CA</w:t>
      </w:r>
      <w:r w:rsidRPr="009A1321">
        <w:rPr>
          <w:rFonts w:ascii="Arial" w:hAnsi="Arial" w:cs="Arial"/>
          <w:sz w:val="20"/>
        </w:rPr>
        <w:tab/>
        <w:t>ZTE Corporation, Sanechips</w:t>
      </w:r>
    </w:p>
    <w:p w14:paraId="426651D8"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R4-2418390</w:t>
      </w:r>
      <w:r w:rsidRPr="009A1321">
        <w:rPr>
          <w:rFonts w:ascii="Arial" w:hAnsi="Arial" w:cs="Arial"/>
          <w:sz w:val="20"/>
        </w:rPr>
        <w:tab/>
        <w:t>Discussion for 6 Rx ?TRxSRS</w:t>
      </w:r>
      <w:r w:rsidRPr="009A1321">
        <w:rPr>
          <w:rFonts w:ascii="Arial" w:hAnsi="Arial" w:cs="Arial"/>
          <w:sz w:val="20"/>
        </w:rPr>
        <w:tab/>
        <w:t>LG Electronics</w:t>
      </w:r>
    </w:p>
    <w:p w14:paraId="6A5EA72E"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R4-2418437</w:t>
      </w:r>
      <w:r w:rsidRPr="009A1321">
        <w:rPr>
          <w:rFonts w:ascii="Arial" w:hAnsi="Arial" w:cs="Arial"/>
          <w:sz w:val="20"/>
        </w:rPr>
        <w:tab/>
        <w:t>Discussion on the demodulation performance requirements for 6Rx devices</w:t>
      </w:r>
      <w:r w:rsidRPr="009A1321">
        <w:rPr>
          <w:rFonts w:ascii="Arial" w:hAnsi="Arial" w:cs="Arial"/>
          <w:sz w:val="20"/>
        </w:rPr>
        <w:tab/>
        <w:t>QUALCOMM Europe Inc. - Spain</w:t>
      </w:r>
    </w:p>
    <w:p w14:paraId="4C407623"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R4-2418539</w:t>
      </w:r>
      <w:r w:rsidRPr="009A1321">
        <w:rPr>
          <w:rFonts w:ascii="Arial" w:hAnsi="Arial" w:cs="Arial"/>
          <w:sz w:val="20"/>
        </w:rPr>
        <w:tab/>
        <w:t>Discussion on BS indication for MPR reduction</w:t>
      </w:r>
      <w:r w:rsidRPr="009A1321">
        <w:rPr>
          <w:rFonts w:ascii="Arial" w:hAnsi="Arial" w:cs="Arial"/>
          <w:sz w:val="20"/>
        </w:rPr>
        <w:tab/>
        <w:t>NTT DOCOMO INC..</w:t>
      </w:r>
    </w:p>
    <w:p w14:paraId="6001022B"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R4-2418583</w:t>
      </w:r>
      <w:r w:rsidRPr="009A1321">
        <w:rPr>
          <w:rFonts w:ascii="Arial" w:hAnsi="Arial" w:cs="Arial"/>
          <w:sz w:val="20"/>
        </w:rPr>
        <w:tab/>
        <w:t>Discussion on CC activation based MPR improvement for FR2</w:t>
      </w:r>
      <w:r w:rsidRPr="009A1321">
        <w:rPr>
          <w:rFonts w:ascii="Arial" w:hAnsi="Arial" w:cs="Arial"/>
          <w:sz w:val="20"/>
        </w:rPr>
        <w:tab/>
        <w:t>NTT DOCOMO INC..</w:t>
      </w:r>
    </w:p>
    <w:p w14:paraId="21BD0337"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R4-2418595</w:t>
      </w:r>
      <w:r w:rsidRPr="009A1321">
        <w:rPr>
          <w:rFonts w:ascii="Arial" w:hAnsi="Arial" w:cs="Arial"/>
          <w:sz w:val="20"/>
        </w:rPr>
        <w:tab/>
        <w:t>Views on Maximum Number of MIMO Layers for 6Rx UEs</w:t>
      </w:r>
      <w:r w:rsidRPr="009A1321">
        <w:rPr>
          <w:rFonts w:ascii="Arial" w:hAnsi="Arial" w:cs="Arial"/>
          <w:sz w:val="20"/>
        </w:rPr>
        <w:tab/>
        <w:t>Apple</w:t>
      </w:r>
    </w:p>
    <w:p w14:paraId="6B31156B"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R4-2418614</w:t>
      </w:r>
      <w:r w:rsidRPr="009A1321">
        <w:rPr>
          <w:rFonts w:ascii="Arial" w:hAnsi="Arial" w:cs="Arial"/>
          <w:sz w:val="20"/>
        </w:rPr>
        <w:tab/>
        <w:t>draft CR to TS 38.101-2 for FR2 MPR improvement</w:t>
      </w:r>
      <w:r w:rsidRPr="009A1321">
        <w:rPr>
          <w:rFonts w:ascii="Arial" w:hAnsi="Arial" w:cs="Arial"/>
          <w:sz w:val="20"/>
        </w:rPr>
        <w:tab/>
        <w:t>NTT DOCOMO INC..</w:t>
      </w:r>
    </w:p>
    <w:p w14:paraId="550F8BCD"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R4-2418619</w:t>
      </w:r>
      <w:r w:rsidRPr="009A1321">
        <w:rPr>
          <w:rFonts w:ascii="Arial" w:hAnsi="Arial" w:cs="Arial"/>
          <w:sz w:val="20"/>
        </w:rPr>
        <w:tab/>
        <w:t>Discussion and simulation results on MIMO layer evaluation for 6Rx UE</w:t>
      </w:r>
      <w:r w:rsidRPr="009A1321">
        <w:rPr>
          <w:rFonts w:ascii="Arial" w:hAnsi="Arial" w:cs="Arial"/>
          <w:sz w:val="20"/>
        </w:rPr>
        <w:tab/>
        <w:t>Samsung</w:t>
      </w:r>
    </w:p>
    <w:p w14:paraId="507320E5"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R4-2418690</w:t>
      </w:r>
      <w:r w:rsidRPr="009A1321">
        <w:rPr>
          <w:rFonts w:ascii="Arial" w:hAnsi="Arial" w:cs="Arial"/>
          <w:sz w:val="20"/>
        </w:rPr>
        <w:tab/>
        <w:t>Further discussion on R19 PC1.5 Intra-band UL CA</w:t>
      </w:r>
      <w:r w:rsidRPr="009A1321">
        <w:rPr>
          <w:rFonts w:ascii="Arial" w:hAnsi="Arial" w:cs="Arial"/>
          <w:sz w:val="20"/>
        </w:rPr>
        <w:tab/>
        <w:t>ZTE Corporation, Sanechips</w:t>
      </w:r>
    </w:p>
    <w:p w14:paraId="6BC1E0D5"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R4-2418691</w:t>
      </w:r>
      <w:r w:rsidRPr="009A1321">
        <w:rPr>
          <w:rFonts w:ascii="Arial" w:hAnsi="Arial" w:cs="Arial"/>
          <w:sz w:val="20"/>
        </w:rPr>
        <w:tab/>
        <w:t>Discussion on R19 HPUE duty cycle and MSD rule</w:t>
      </w:r>
      <w:r w:rsidRPr="009A1321">
        <w:rPr>
          <w:rFonts w:ascii="Arial" w:hAnsi="Arial" w:cs="Arial"/>
          <w:sz w:val="20"/>
        </w:rPr>
        <w:tab/>
        <w:t>ZTE Corporation, Sanechips</w:t>
      </w:r>
    </w:p>
    <w:p w14:paraId="07DB3DF3"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R4-2418692</w:t>
      </w:r>
      <w:r w:rsidRPr="009A1321">
        <w:rPr>
          <w:rFonts w:ascii="Arial" w:hAnsi="Arial" w:cs="Arial"/>
          <w:sz w:val="20"/>
        </w:rPr>
        <w:tab/>
        <w:t>On release independence for 3Tx inter-band UL CA for handheld  UE and FWA UE</w:t>
      </w:r>
      <w:r w:rsidRPr="009A1321">
        <w:rPr>
          <w:rFonts w:ascii="Arial" w:hAnsi="Arial" w:cs="Arial"/>
          <w:sz w:val="20"/>
        </w:rPr>
        <w:tab/>
        <w:t>ZTE Corporation, Sanechips</w:t>
      </w:r>
    </w:p>
    <w:p w14:paraId="00E43C6B"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R4-2418693</w:t>
      </w:r>
      <w:r w:rsidRPr="009A1321">
        <w:rPr>
          <w:rFonts w:ascii="Arial" w:hAnsi="Arial" w:cs="Arial"/>
          <w:sz w:val="20"/>
        </w:rPr>
        <w:tab/>
        <w:t>On 6Rx SRS antenna switching requirements</w:t>
      </w:r>
      <w:r w:rsidRPr="009A1321">
        <w:rPr>
          <w:rFonts w:ascii="Arial" w:hAnsi="Arial" w:cs="Arial"/>
          <w:sz w:val="20"/>
        </w:rPr>
        <w:tab/>
        <w:t>ZTE Corporation, Sanechips</w:t>
      </w:r>
    </w:p>
    <w:p w14:paraId="4EEE7DA2"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R4-2418694</w:t>
      </w:r>
      <w:r w:rsidRPr="009A1321">
        <w:rPr>
          <w:rFonts w:ascii="Arial" w:hAnsi="Arial" w:cs="Arial"/>
          <w:sz w:val="20"/>
        </w:rPr>
        <w:tab/>
        <w:t>Views on 6Rx SRS antenna IL</w:t>
      </w:r>
      <w:r w:rsidRPr="009A1321">
        <w:rPr>
          <w:rFonts w:ascii="Arial" w:hAnsi="Arial" w:cs="Arial"/>
          <w:sz w:val="20"/>
        </w:rPr>
        <w:tab/>
        <w:t>ZTE Corporation, Sanechips</w:t>
      </w:r>
    </w:p>
    <w:p w14:paraId="2E568280"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R4-2418742</w:t>
      </w:r>
      <w:r w:rsidRPr="009A1321">
        <w:rPr>
          <w:rFonts w:ascii="Arial" w:hAnsi="Arial" w:cs="Arial"/>
          <w:sz w:val="20"/>
        </w:rPr>
        <w:tab/>
        <w:t>Discussion on enhanced MPR scenario</w:t>
      </w:r>
      <w:r w:rsidRPr="009A1321">
        <w:rPr>
          <w:rFonts w:ascii="Arial" w:hAnsi="Arial" w:cs="Arial"/>
          <w:sz w:val="20"/>
        </w:rPr>
        <w:tab/>
        <w:t>CMCC</w:t>
      </w:r>
    </w:p>
    <w:p w14:paraId="47D934DA"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R4-2418744</w:t>
      </w:r>
      <w:r w:rsidRPr="009A1321">
        <w:rPr>
          <w:rFonts w:ascii="Arial" w:hAnsi="Arial" w:cs="Arial"/>
          <w:sz w:val="20"/>
        </w:rPr>
        <w:tab/>
        <w:t>Further discussion on SAR solutions &amp; general MSD rules</w:t>
      </w:r>
      <w:r w:rsidRPr="009A1321">
        <w:rPr>
          <w:rFonts w:ascii="Arial" w:hAnsi="Arial" w:cs="Arial"/>
          <w:sz w:val="20"/>
        </w:rPr>
        <w:tab/>
        <w:t>CHTTL</w:t>
      </w:r>
    </w:p>
    <w:p w14:paraId="72CD6C8E"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R4-2418794</w:t>
      </w:r>
      <w:r w:rsidRPr="009A1321">
        <w:rPr>
          <w:rFonts w:ascii="Arial" w:hAnsi="Arial" w:cs="Arial"/>
          <w:sz w:val="20"/>
        </w:rPr>
        <w:tab/>
        <w:t>SRS imbalance solution considerations</w:t>
      </w:r>
      <w:r w:rsidRPr="009A1321">
        <w:rPr>
          <w:rFonts w:ascii="Arial" w:hAnsi="Arial" w:cs="Arial"/>
          <w:sz w:val="20"/>
        </w:rPr>
        <w:tab/>
        <w:t>Nokia</w:t>
      </w:r>
    </w:p>
    <w:p w14:paraId="4DCA69DD"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R4-2418825</w:t>
      </w:r>
      <w:r w:rsidRPr="009A1321">
        <w:rPr>
          <w:rFonts w:ascii="Arial" w:hAnsi="Arial" w:cs="Arial"/>
          <w:sz w:val="20"/>
        </w:rPr>
        <w:tab/>
        <w:t>Discussion on MIMO layer for 6Rx UE</w:t>
      </w:r>
      <w:r w:rsidRPr="009A1321">
        <w:rPr>
          <w:rFonts w:ascii="Arial" w:hAnsi="Arial" w:cs="Arial"/>
          <w:sz w:val="20"/>
        </w:rPr>
        <w:tab/>
        <w:t>Google Ireland Limited</w:t>
      </w:r>
    </w:p>
    <w:p w14:paraId="694C1AE0"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R4-2418836</w:t>
      </w:r>
      <w:r w:rsidRPr="009A1321">
        <w:rPr>
          <w:rFonts w:ascii="Arial" w:hAnsi="Arial" w:cs="Arial"/>
          <w:sz w:val="20"/>
        </w:rPr>
        <w:tab/>
        <w:t>Discussion on SRS IL imbalance for 6Rx UE</w:t>
      </w:r>
      <w:r w:rsidRPr="009A1321">
        <w:rPr>
          <w:rFonts w:ascii="Arial" w:hAnsi="Arial" w:cs="Arial"/>
          <w:sz w:val="20"/>
        </w:rPr>
        <w:tab/>
        <w:t>Google Ireland Limited</w:t>
      </w:r>
    </w:p>
    <w:p w14:paraId="27AFEA2E"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lastRenderedPageBreak/>
        <w:t>R4-2418842</w:t>
      </w:r>
      <w:r w:rsidRPr="009A1321">
        <w:rPr>
          <w:rFonts w:ascii="Arial" w:hAnsi="Arial" w:cs="Arial"/>
          <w:sz w:val="20"/>
        </w:rPr>
        <w:tab/>
        <w:t>Disscussion on SRS antenna switching requirements for 6RX UE</w:t>
      </w:r>
      <w:r w:rsidRPr="009A1321">
        <w:rPr>
          <w:rFonts w:ascii="Arial" w:hAnsi="Arial" w:cs="Arial"/>
          <w:sz w:val="20"/>
        </w:rPr>
        <w:tab/>
        <w:t>Spreadtrum Communications</w:t>
      </w:r>
    </w:p>
    <w:p w14:paraId="22B7A248"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R4-2418843</w:t>
      </w:r>
      <w:r w:rsidRPr="009A1321">
        <w:rPr>
          <w:rFonts w:ascii="Arial" w:hAnsi="Arial" w:cs="Arial"/>
          <w:sz w:val="20"/>
        </w:rPr>
        <w:tab/>
        <w:t>Disscussion on SRS IL imbalance for 6RX UE</w:t>
      </w:r>
      <w:r w:rsidRPr="009A1321">
        <w:rPr>
          <w:rFonts w:ascii="Arial" w:hAnsi="Arial" w:cs="Arial"/>
          <w:sz w:val="20"/>
        </w:rPr>
        <w:tab/>
        <w:t>Spreadtrum Communications</w:t>
      </w:r>
    </w:p>
    <w:p w14:paraId="79D96724"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R4-2418874</w:t>
      </w:r>
      <w:r w:rsidRPr="009A1321">
        <w:rPr>
          <w:rFonts w:ascii="Arial" w:hAnsi="Arial" w:cs="Arial"/>
          <w:sz w:val="20"/>
        </w:rPr>
        <w:tab/>
        <w:t>Configured maximum power and MPR requirements for intra-band UL CA with PC1.5</w:t>
      </w:r>
      <w:r w:rsidRPr="009A1321">
        <w:rPr>
          <w:rFonts w:ascii="Arial" w:hAnsi="Arial" w:cs="Arial"/>
          <w:sz w:val="20"/>
        </w:rPr>
        <w:tab/>
        <w:t>Ericsson</w:t>
      </w:r>
    </w:p>
    <w:p w14:paraId="2456B8C1"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R4-2418875</w:t>
      </w:r>
      <w:r w:rsidRPr="009A1321">
        <w:rPr>
          <w:rFonts w:ascii="Arial" w:hAnsi="Arial" w:cs="Arial"/>
          <w:sz w:val="20"/>
        </w:rPr>
        <w:tab/>
        <w:t>Power domain enhancements for single- and multi-CC scenarios</w:t>
      </w:r>
      <w:r w:rsidRPr="009A1321">
        <w:rPr>
          <w:rFonts w:ascii="Arial" w:hAnsi="Arial" w:cs="Arial"/>
          <w:sz w:val="20"/>
        </w:rPr>
        <w:tab/>
        <w:t>Ericsson</w:t>
      </w:r>
    </w:p>
    <w:p w14:paraId="2DFA9483"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R4-2418876</w:t>
      </w:r>
      <w:r w:rsidRPr="009A1321">
        <w:rPr>
          <w:rFonts w:ascii="Arial" w:hAnsi="Arial" w:cs="Arial"/>
          <w:sz w:val="20"/>
        </w:rPr>
        <w:tab/>
        <w:t>Power enhancement for a narrower UE bandwidth within a wider BS bandwidth</w:t>
      </w:r>
      <w:r w:rsidRPr="009A1321">
        <w:rPr>
          <w:rFonts w:ascii="Arial" w:hAnsi="Arial" w:cs="Arial"/>
          <w:sz w:val="20"/>
        </w:rPr>
        <w:tab/>
        <w:t>Ericsson, Sony</w:t>
      </w:r>
    </w:p>
    <w:p w14:paraId="01203B9D"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R4-2418877</w:t>
      </w:r>
      <w:r w:rsidRPr="009A1321">
        <w:rPr>
          <w:rFonts w:ascii="Arial" w:hAnsi="Arial" w:cs="Arial"/>
          <w:sz w:val="20"/>
        </w:rPr>
        <w:tab/>
        <w:t>MPR applicability for contiguous and non-contiguous UL CA in FR1</w:t>
      </w:r>
      <w:r w:rsidRPr="009A1321">
        <w:rPr>
          <w:rFonts w:ascii="Arial" w:hAnsi="Arial" w:cs="Arial"/>
          <w:sz w:val="20"/>
        </w:rPr>
        <w:tab/>
        <w:t>Ericsson</w:t>
      </w:r>
    </w:p>
    <w:p w14:paraId="4C9B973A"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R4-2418878</w:t>
      </w:r>
      <w:r w:rsidRPr="009A1321">
        <w:rPr>
          <w:rFonts w:ascii="Arial" w:hAnsi="Arial" w:cs="Arial"/>
          <w:sz w:val="20"/>
        </w:rPr>
        <w:tab/>
        <w:t>On the MPR applicability for FR2</w:t>
      </w:r>
      <w:r w:rsidRPr="009A1321">
        <w:rPr>
          <w:rFonts w:ascii="Arial" w:hAnsi="Arial" w:cs="Arial"/>
          <w:sz w:val="20"/>
        </w:rPr>
        <w:tab/>
        <w:t>Ericsson</w:t>
      </w:r>
    </w:p>
    <w:p w14:paraId="080577D2"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R4-2418896</w:t>
      </w:r>
      <w:r w:rsidRPr="009A1321">
        <w:rPr>
          <w:rFonts w:ascii="Arial" w:hAnsi="Arial" w:cs="Arial"/>
          <w:sz w:val="20"/>
        </w:rPr>
        <w:tab/>
        <w:t>Views on SRS insertion loss compensation and reporting enhancements</w:t>
      </w:r>
      <w:r w:rsidRPr="009A1321">
        <w:rPr>
          <w:rFonts w:ascii="Arial" w:hAnsi="Arial" w:cs="Arial"/>
          <w:sz w:val="20"/>
        </w:rPr>
        <w:tab/>
        <w:t>Intel Corporation</w:t>
      </w:r>
    </w:p>
    <w:p w14:paraId="54D279DF"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R4-2418999</w:t>
      </w:r>
      <w:r w:rsidRPr="009A1321">
        <w:rPr>
          <w:rFonts w:ascii="Arial" w:hAnsi="Arial" w:cs="Arial"/>
          <w:sz w:val="20"/>
        </w:rPr>
        <w:tab/>
        <w:t>Discussion on Power domain enhancements for single carrier</w:t>
      </w:r>
      <w:r w:rsidRPr="009A1321">
        <w:rPr>
          <w:rFonts w:ascii="Arial" w:hAnsi="Arial" w:cs="Arial"/>
          <w:sz w:val="20"/>
        </w:rPr>
        <w:tab/>
        <w:t>LG Electronics UK</w:t>
      </w:r>
    </w:p>
    <w:p w14:paraId="299A3DE6"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R4-2419012</w:t>
      </w:r>
      <w:r w:rsidRPr="009A1321">
        <w:rPr>
          <w:rFonts w:ascii="Arial" w:hAnsi="Arial" w:cs="Arial"/>
          <w:sz w:val="20"/>
        </w:rPr>
        <w:tab/>
        <w:t>Discussion on MPR reduction for single carrier</w:t>
      </w:r>
      <w:r w:rsidRPr="009A1321">
        <w:rPr>
          <w:rFonts w:ascii="Arial" w:hAnsi="Arial" w:cs="Arial"/>
          <w:sz w:val="20"/>
        </w:rPr>
        <w:tab/>
        <w:t>OPPO</w:t>
      </w:r>
    </w:p>
    <w:p w14:paraId="1D456AE3"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R4-2419025</w:t>
      </w:r>
      <w:r w:rsidRPr="009A1321">
        <w:rPr>
          <w:rFonts w:ascii="Arial" w:hAnsi="Arial" w:cs="Arial"/>
          <w:sz w:val="20"/>
        </w:rPr>
        <w:tab/>
        <w:t>On power domain enhancements for single carrier</w:t>
      </w:r>
      <w:r w:rsidRPr="009A1321">
        <w:rPr>
          <w:rFonts w:ascii="Arial" w:hAnsi="Arial" w:cs="Arial"/>
          <w:sz w:val="20"/>
        </w:rPr>
        <w:tab/>
        <w:t>Huawei, HiSilicon</w:t>
      </w:r>
    </w:p>
    <w:p w14:paraId="0B224123"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R4-2419026</w:t>
      </w:r>
      <w:r w:rsidRPr="009A1321">
        <w:rPr>
          <w:rFonts w:ascii="Arial" w:hAnsi="Arial" w:cs="Arial"/>
          <w:sz w:val="20"/>
        </w:rPr>
        <w:tab/>
        <w:t>On MPR applicability for FR1 intra-band UL CA</w:t>
      </w:r>
      <w:r w:rsidRPr="009A1321">
        <w:rPr>
          <w:rFonts w:ascii="Arial" w:hAnsi="Arial" w:cs="Arial"/>
          <w:sz w:val="20"/>
        </w:rPr>
        <w:tab/>
        <w:t>Huawei, HiSilicon</w:t>
      </w:r>
    </w:p>
    <w:p w14:paraId="3C2997CF"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R4-2419027</w:t>
      </w:r>
      <w:r w:rsidRPr="009A1321">
        <w:rPr>
          <w:rFonts w:ascii="Arial" w:hAnsi="Arial" w:cs="Arial"/>
          <w:sz w:val="20"/>
        </w:rPr>
        <w:tab/>
        <w:t>On MPR applicability for FR2 CA</w:t>
      </w:r>
      <w:r w:rsidRPr="009A1321">
        <w:rPr>
          <w:rFonts w:ascii="Arial" w:hAnsi="Arial" w:cs="Arial"/>
          <w:sz w:val="20"/>
        </w:rPr>
        <w:tab/>
        <w:t>Huawei, HiSilicon</w:t>
      </w:r>
    </w:p>
    <w:p w14:paraId="22B1AD9A"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R4-2419029</w:t>
      </w:r>
      <w:r w:rsidRPr="009A1321">
        <w:rPr>
          <w:rFonts w:ascii="Arial" w:hAnsi="Arial" w:cs="Arial"/>
          <w:sz w:val="20"/>
        </w:rPr>
        <w:tab/>
        <w:t>On MIMO layer evaluation for 6Rx UE</w:t>
      </w:r>
      <w:r w:rsidRPr="009A1321">
        <w:rPr>
          <w:rFonts w:ascii="Arial" w:hAnsi="Arial" w:cs="Arial"/>
          <w:sz w:val="20"/>
        </w:rPr>
        <w:tab/>
        <w:t>Huawei, HiSilicon</w:t>
      </w:r>
    </w:p>
    <w:p w14:paraId="155DB8C7"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R4-2419030</w:t>
      </w:r>
      <w:r w:rsidRPr="009A1321">
        <w:rPr>
          <w:rFonts w:ascii="Arial" w:hAnsi="Arial" w:cs="Arial"/>
          <w:sz w:val="20"/>
        </w:rPr>
        <w:tab/>
        <w:t>On 6Rx SRS antenna switching requirements</w:t>
      </w:r>
      <w:r w:rsidRPr="009A1321">
        <w:rPr>
          <w:rFonts w:ascii="Arial" w:hAnsi="Arial" w:cs="Arial"/>
          <w:sz w:val="20"/>
        </w:rPr>
        <w:tab/>
        <w:t>Huawei, HiSilicon</w:t>
      </w:r>
    </w:p>
    <w:p w14:paraId="478656E0"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R4-2419031</w:t>
      </w:r>
      <w:r w:rsidRPr="009A1321">
        <w:rPr>
          <w:rFonts w:ascii="Arial" w:hAnsi="Arial" w:cs="Arial"/>
          <w:sz w:val="20"/>
        </w:rPr>
        <w:tab/>
        <w:t>On SRS IL imbalance issue</w:t>
      </w:r>
      <w:r w:rsidRPr="009A1321">
        <w:rPr>
          <w:rFonts w:ascii="Arial" w:hAnsi="Arial" w:cs="Arial"/>
          <w:sz w:val="20"/>
        </w:rPr>
        <w:tab/>
        <w:t>Huawei, HiSilicon</w:t>
      </w:r>
    </w:p>
    <w:p w14:paraId="07BFAC24"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R4-2419074</w:t>
      </w:r>
      <w:r w:rsidRPr="009A1321">
        <w:rPr>
          <w:rFonts w:ascii="Arial" w:hAnsi="Arial" w:cs="Arial"/>
          <w:sz w:val="20"/>
        </w:rPr>
        <w:tab/>
        <w:t>About SRS IL imbalance indication</w:t>
      </w:r>
      <w:r w:rsidRPr="009A1321">
        <w:rPr>
          <w:rFonts w:ascii="Arial" w:hAnsi="Arial" w:cs="Arial"/>
          <w:sz w:val="20"/>
        </w:rPr>
        <w:tab/>
        <w:t>Qualcomm France</w:t>
      </w:r>
    </w:p>
    <w:p w14:paraId="5F3B8F9B"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R4-2419082</w:t>
      </w:r>
      <w:r w:rsidRPr="009A1321">
        <w:rPr>
          <w:rFonts w:ascii="Arial" w:hAnsi="Arial" w:cs="Arial"/>
          <w:sz w:val="20"/>
        </w:rPr>
        <w:tab/>
        <w:t>MSD for HPUE</w:t>
      </w:r>
      <w:r w:rsidRPr="009A1321">
        <w:rPr>
          <w:rFonts w:ascii="Arial" w:hAnsi="Arial" w:cs="Arial"/>
          <w:sz w:val="20"/>
        </w:rPr>
        <w:tab/>
        <w:t>Qualcomm France</w:t>
      </w:r>
    </w:p>
    <w:p w14:paraId="0B0125CC"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R4-2419112</w:t>
      </w:r>
      <w:r w:rsidRPr="009A1321">
        <w:rPr>
          <w:rFonts w:ascii="Arial" w:hAnsi="Arial" w:cs="Arial"/>
          <w:sz w:val="20"/>
        </w:rPr>
        <w:tab/>
        <w:t>Views on SAR Solution</w:t>
      </w:r>
      <w:r w:rsidRPr="009A1321">
        <w:rPr>
          <w:rFonts w:ascii="Arial" w:hAnsi="Arial" w:cs="Arial"/>
          <w:sz w:val="20"/>
        </w:rPr>
        <w:tab/>
        <w:t>China Telecom</w:t>
      </w:r>
    </w:p>
    <w:p w14:paraId="4613B995"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R4-2419113</w:t>
      </w:r>
      <w:r w:rsidRPr="009A1321">
        <w:rPr>
          <w:rFonts w:ascii="Arial" w:hAnsi="Arial" w:cs="Arial"/>
          <w:sz w:val="20"/>
        </w:rPr>
        <w:tab/>
        <w:t>Views on Power domain enhancements for single carrier</w:t>
      </w:r>
      <w:r w:rsidRPr="009A1321">
        <w:rPr>
          <w:rFonts w:ascii="Arial" w:hAnsi="Arial" w:cs="Arial"/>
          <w:sz w:val="20"/>
        </w:rPr>
        <w:tab/>
        <w:t>China Telecom</w:t>
      </w:r>
    </w:p>
    <w:p w14:paraId="7DC364FD"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R4-2419114</w:t>
      </w:r>
      <w:r w:rsidRPr="009A1321">
        <w:rPr>
          <w:rFonts w:ascii="Arial" w:hAnsi="Arial" w:cs="Arial"/>
          <w:sz w:val="20"/>
        </w:rPr>
        <w:tab/>
        <w:t>Further study on SRS IL imbalance</w:t>
      </w:r>
      <w:r w:rsidRPr="009A1321">
        <w:rPr>
          <w:rFonts w:ascii="Arial" w:hAnsi="Arial" w:cs="Arial"/>
          <w:sz w:val="20"/>
        </w:rPr>
        <w:tab/>
        <w:t>China Telecom</w:t>
      </w:r>
    </w:p>
    <w:p w14:paraId="4C063246"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R4-2419155</w:t>
      </w:r>
      <w:r w:rsidRPr="009A1321">
        <w:rPr>
          <w:rFonts w:ascii="Arial" w:hAnsi="Arial" w:cs="Arial"/>
          <w:sz w:val="20"/>
        </w:rPr>
        <w:tab/>
        <w:t>HPUE for intra-band UL CA</w:t>
      </w:r>
      <w:r w:rsidRPr="009A1321">
        <w:rPr>
          <w:rFonts w:ascii="Arial" w:hAnsi="Arial" w:cs="Arial"/>
          <w:sz w:val="20"/>
        </w:rPr>
        <w:tab/>
        <w:t>LG Electronics Finland</w:t>
      </w:r>
    </w:p>
    <w:p w14:paraId="24C384B8"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R4-2419157</w:t>
      </w:r>
      <w:r w:rsidRPr="009A1321">
        <w:rPr>
          <w:rFonts w:ascii="Arial" w:hAnsi="Arial" w:cs="Arial"/>
          <w:sz w:val="20"/>
        </w:rPr>
        <w:tab/>
        <w:t>draft CR on Pcmax,c for PC1.5 intra-band NC CA</w:t>
      </w:r>
      <w:r w:rsidRPr="009A1321">
        <w:rPr>
          <w:rFonts w:ascii="Arial" w:hAnsi="Arial" w:cs="Arial"/>
          <w:sz w:val="20"/>
        </w:rPr>
        <w:tab/>
        <w:t>LG Electronics Finland</w:t>
      </w:r>
    </w:p>
    <w:p w14:paraId="7BC73FC9"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R4-2419165</w:t>
      </w:r>
      <w:r w:rsidRPr="009A1321">
        <w:rPr>
          <w:rFonts w:ascii="Arial" w:hAnsi="Arial" w:cs="Arial"/>
          <w:sz w:val="20"/>
        </w:rPr>
        <w:tab/>
        <w:t>Discussion on MIMO layer evaluation for 6Rx UE</w:t>
      </w:r>
      <w:r w:rsidRPr="009A1321">
        <w:rPr>
          <w:rFonts w:ascii="Arial" w:hAnsi="Arial" w:cs="Arial"/>
          <w:sz w:val="20"/>
        </w:rPr>
        <w:tab/>
        <w:t>ZTE Corporation, Sanechips</w:t>
      </w:r>
    </w:p>
    <w:p w14:paraId="25E70406"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R4-2419380</w:t>
      </w:r>
      <w:r w:rsidRPr="009A1321">
        <w:rPr>
          <w:rFonts w:ascii="Arial" w:hAnsi="Arial" w:cs="Arial"/>
          <w:sz w:val="20"/>
        </w:rPr>
        <w:tab/>
        <w:t>On the SRS IL imbalance reporting details</w:t>
      </w:r>
      <w:r w:rsidRPr="009A1321">
        <w:rPr>
          <w:rFonts w:ascii="Arial" w:hAnsi="Arial" w:cs="Arial"/>
          <w:sz w:val="20"/>
        </w:rPr>
        <w:tab/>
        <w:t>Ericsson France S.A.S</w:t>
      </w:r>
    </w:p>
    <w:p w14:paraId="2A92135A"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R4-2419400</w:t>
      </w:r>
      <w:r w:rsidRPr="009A1321">
        <w:rPr>
          <w:rFonts w:ascii="Arial" w:hAnsi="Arial" w:cs="Arial"/>
          <w:sz w:val="20"/>
        </w:rPr>
        <w:tab/>
        <w:t xml:space="preserve">Discussion on power domain enhancement for NR single carrier </w:t>
      </w:r>
      <w:r w:rsidRPr="009A1321">
        <w:rPr>
          <w:rFonts w:ascii="Arial" w:hAnsi="Arial" w:cs="Arial"/>
          <w:sz w:val="20"/>
        </w:rPr>
        <w:tab/>
        <w:t>MediaTek (Wuhan) Inc.</w:t>
      </w:r>
    </w:p>
    <w:p w14:paraId="40FD2DE0"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R4-2419412</w:t>
      </w:r>
      <w:r w:rsidRPr="009A1321">
        <w:rPr>
          <w:rFonts w:ascii="Arial" w:hAnsi="Arial" w:cs="Arial"/>
          <w:sz w:val="20"/>
        </w:rPr>
        <w:tab/>
        <w:t>Views on SRS IL imbalance</w:t>
      </w:r>
      <w:r w:rsidRPr="009A1321">
        <w:rPr>
          <w:rFonts w:ascii="Arial" w:hAnsi="Arial" w:cs="Arial"/>
          <w:sz w:val="20"/>
        </w:rPr>
        <w:tab/>
        <w:t>Samsung</w:t>
      </w:r>
    </w:p>
    <w:p w14:paraId="4BD5BD78"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R4-2419428</w:t>
      </w:r>
      <w:r w:rsidRPr="009A1321">
        <w:rPr>
          <w:rFonts w:ascii="Arial" w:hAnsi="Arial" w:cs="Arial"/>
          <w:sz w:val="20"/>
        </w:rPr>
        <w:tab/>
        <w:t>On DeltaT_RxSRS requirements for 3Tx and 6Rx UE RF</w:t>
      </w:r>
      <w:r w:rsidRPr="009A1321">
        <w:rPr>
          <w:rFonts w:ascii="Arial" w:hAnsi="Arial" w:cs="Arial"/>
          <w:sz w:val="20"/>
        </w:rPr>
        <w:tab/>
        <w:t>Ericsson France S.A.S</w:t>
      </w:r>
    </w:p>
    <w:p w14:paraId="61D28F4A"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R4-2419448</w:t>
      </w:r>
      <w:r w:rsidRPr="009A1321">
        <w:rPr>
          <w:rFonts w:ascii="Arial" w:hAnsi="Arial" w:cs="Arial"/>
          <w:sz w:val="20"/>
        </w:rPr>
        <w:tab/>
        <w:t>Discussion on SAR solution for Rel-19 HPUE</w:t>
      </w:r>
      <w:r w:rsidRPr="009A1321">
        <w:rPr>
          <w:rFonts w:ascii="Arial" w:hAnsi="Arial" w:cs="Arial"/>
          <w:sz w:val="20"/>
        </w:rPr>
        <w:tab/>
        <w:t>Huawei, Hisilicon</w:t>
      </w:r>
    </w:p>
    <w:p w14:paraId="65CFFCE5"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R4-2419463</w:t>
      </w:r>
      <w:r w:rsidRPr="009A1321">
        <w:rPr>
          <w:rFonts w:ascii="Arial" w:hAnsi="Arial" w:cs="Arial"/>
          <w:sz w:val="20"/>
        </w:rPr>
        <w:tab/>
        <w:t>NC-ULCA Single CC Fallback MPR</w:t>
      </w:r>
      <w:r w:rsidRPr="009A1321">
        <w:rPr>
          <w:rFonts w:ascii="Arial" w:hAnsi="Arial" w:cs="Arial"/>
          <w:sz w:val="20"/>
        </w:rPr>
        <w:tab/>
        <w:t>Murata Manufacturing Co Ltd.</w:t>
      </w:r>
    </w:p>
    <w:p w14:paraId="7725D66C"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R4-2419550</w:t>
      </w:r>
      <w:r w:rsidRPr="009A1321">
        <w:rPr>
          <w:rFonts w:ascii="Arial" w:hAnsi="Arial" w:cs="Arial"/>
          <w:sz w:val="20"/>
        </w:rPr>
        <w:tab/>
        <w:t>Discussion on the support of MIMO layers for 6Rx UE</w:t>
      </w:r>
      <w:r w:rsidRPr="009A1321">
        <w:rPr>
          <w:rFonts w:ascii="Arial" w:hAnsi="Arial" w:cs="Arial"/>
          <w:sz w:val="20"/>
        </w:rPr>
        <w:tab/>
        <w:t>Ericsson</w:t>
      </w:r>
    </w:p>
    <w:p w14:paraId="019FE965"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R4-2419637</w:t>
      </w:r>
      <w:r w:rsidRPr="009A1321">
        <w:rPr>
          <w:rFonts w:ascii="Arial" w:hAnsi="Arial" w:cs="Arial"/>
          <w:sz w:val="20"/>
        </w:rPr>
        <w:tab/>
        <w:t>Discussion on the intra-band CA with PC1.5</w:t>
      </w:r>
      <w:r w:rsidRPr="009A1321">
        <w:rPr>
          <w:rFonts w:ascii="Arial" w:hAnsi="Arial" w:cs="Arial"/>
          <w:sz w:val="20"/>
        </w:rPr>
        <w:tab/>
        <w:t>Huawei, HiSilicon</w:t>
      </w:r>
    </w:p>
    <w:p w14:paraId="6EC97A6A"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R4-2419699</w:t>
      </w:r>
      <w:r w:rsidRPr="009A1321">
        <w:rPr>
          <w:rFonts w:ascii="Arial" w:hAnsi="Arial" w:cs="Arial"/>
          <w:sz w:val="20"/>
        </w:rPr>
        <w:tab/>
        <w:t>1UL HPUE NRCA MSD Simplifications for Rel-19</w:t>
      </w:r>
      <w:r w:rsidRPr="009A1321">
        <w:rPr>
          <w:rFonts w:ascii="Arial" w:hAnsi="Arial" w:cs="Arial"/>
          <w:sz w:val="20"/>
        </w:rPr>
        <w:tab/>
        <w:t>Skyworks Solutions Inc.</w:t>
      </w:r>
    </w:p>
    <w:p w14:paraId="426A3396" w14:textId="77777777" w:rsidR="009A1321" w:rsidRPr="009A1321"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R4-2419712</w:t>
      </w:r>
      <w:r w:rsidRPr="009A1321">
        <w:rPr>
          <w:rFonts w:ascii="Arial" w:hAnsi="Arial" w:cs="Arial"/>
          <w:sz w:val="20"/>
        </w:rPr>
        <w:tab/>
        <w:t>1UL HPUE NRCA MSD Observations</w:t>
      </w:r>
      <w:r w:rsidRPr="009A1321">
        <w:rPr>
          <w:rFonts w:ascii="Arial" w:hAnsi="Arial" w:cs="Arial"/>
          <w:sz w:val="20"/>
        </w:rPr>
        <w:tab/>
        <w:t>Skyworks Solutions Inc.</w:t>
      </w:r>
    </w:p>
    <w:p w14:paraId="02D944B0" w14:textId="58C7A9A6" w:rsidR="00335E20" w:rsidRDefault="009A1321" w:rsidP="0042623B">
      <w:pPr>
        <w:pStyle w:val="aff7"/>
        <w:numPr>
          <w:ilvl w:val="0"/>
          <w:numId w:val="13"/>
        </w:numPr>
        <w:snapToGrid w:val="0"/>
        <w:ind w:leftChars="0"/>
        <w:rPr>
          <w:rFonts w:ascii="Arial" w:hAnsi="Arial" w:cs="Arial"/>
          <w:sz w:val="20"/>
        </w:rPr>
      </w:pPr>
      <w:r w:rsidRPr="009A1321">
        <w:rPr>
          <w:rFonts w:ascii="Arial" w:hAnsi="Arial" w:cs="Arial"/>
          <w:sz w:val="20"/>
        </w:rPr>
        <w:t>R4-2419739</w:t>
      </w:r>
      <w:r w:rsidRPr="009A1321">
        <w:rPr>
          <w:rFonts w:ascii="Arial" w:hAnsi="Arial" w:cs="Arial"/>
          <w:sz w:val="20"/>
        </w:rPr>
        <w:tab/>
        <w:t>Inputs to PCmax for PC1.5 intra-band ULCA</w:t>
      </w:r>
      <w:r w:rsidRPr="009A1321">
        <w:rPr>
          <w:rFonts w:ascii="Arial" w:hAnsi="Arial" w:cs="Arial"/>
          <w:sz w:val="20"/>
        </w:rPr>
        <w:tab/>
        <w:t>Skyworks Solutions Inc.</w:t>
      </w:r>
    </w:p>
    <w:p w14:paraId="7EC434F2" w14:textId="2F97CA33" w:rsidR="005D7E80" w:rsidRPr="00913C2E" w:rsidRDefault="005D7E80" w:rsidP="0042623B">
      <w:pPr>
        <w:pStyle w:val="aff7"/>
        <w:numPr>
          <w:ilvl w:val="0"/>
          <w:numId w:val="13"/>
        </w:numPr>
        <w:snapToGrid w:val="0"/>
        <w:ind w:leftChars="0"/>
        <w:rPr>
          <w:rFonts w:ascii="Arial" w:hAnsi="Arial" w:cs="Arial"/>
          <w:sz w:val="20"/>
        </w:rPr>
      </w:pPr>
      <w:r w:rsidRPr="005D7E80">
        <w:rPr>
          <w:rFonts w:ascii="Arial" w:hAnsi="Arial" w:cs="Arial"/>
          <w:sz w:val="20"/>
        </w:rPr>
        <w:t>R4-2419506</w:t>
      </w:r>
      <w:r w:rsidRPr="005D7E80">
        <w:rPr>
          <w:rFonts w:ascii="Arial" w:hAnsi="Arial" w:cs="Arial"/>
          <w:sz w:val="20"/>
        </w:rPr>
        <w:tab/>
        <w:t>Discussions on RRM impact of Rel-19 WI on UE RF enhancements WI</w:t>
      </w:r>
      <w:r w:rsidRPr="005D7E80">
        <w:rPr>
          <w:rFonts w:ascii="Arial" w:hAnsi="Arial" w:cs="Arial"/>
          <w:sz w:val="20"/>
        </w:rPr>
        <w:tab/>
        <w:t>Ericsson LM</w:t>
      </w:r>
    </w:p>
    <w:p w14:paraId="3DDF4B82" w14:textId="642CD14D" w:rsidR="00335E20" w:rsidRDefault="00335E20" w:rsidP="004E2601">
      <w:pPr>
        <w:overflowPunct/>
        <w:autoSpaceDE/>
        <w:autoSpaceDN/>
        <w:snapToGrid w:val="0"/>
        <w:spacing w:afterLines="50" w:after="120"/>
        <w:textAlignment w:val="auto"/>
        <w:rPr>
          <w:rFonts w:ascii="Arial" w:eastAsia="等线" w:hAnsi="Arial" w:cs="Arial"/>
          <w:b/>
          <w:bCs/>
          <w:sz w:val="21"/>
          <w:u w:val="single"/>
          <w:lang w:val="en-US" w:eastAsia="zh-CN"/>
        </w:rPr>
      </w:pPr>
    </w:p>
    <w:p w14:paraId="429B11AC" w14:textId="0F1C2C0F" w:rsidR="00335E20" w:rsidRPr="00FF1DB2" w:rsidRDefault="00335E20" w:rsidP="00335E20">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w:t>
      </w:r>
      <w:r>
        <w:rPr>
          <w:rFonts w:ascii="Arial" w:eastAsia="等线" w:hAnsi="Arial" w:cs="Arial"/>
          <w:b/>
          <w:bCs/>
          <w:sz w:val="21"/>
          <w:u w:val="single"/>
          <w:lang w:eastAsia="zh-CN"/>
        </w:rPr>
        <w:t>12bis</w:t>
      </w:r>
    </w:p>
    <w:p w14:paraId="6109B0AD"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R4-2415218</w:t>
      </w:r>
      <w:r w:rsidRPr="00881ABB">
        <w:rPr>
          <w:rFonts w:ascii="Arial" w:hAnsi="Arial" w:cs="Arial"/>
          <w:sz w:val="20"/>
        </w:rPr>
        <w:tab/>
        <w:t>Topic summary for [112bis][114] NR_ENDC_RF_Ph4_part1</w:t>
      </w:r>
      <w:r w:rsidRPr="00881ABB">
        <w:rPr>
          <w:rFonts w:ascii="Arial" w:hAnsi="Arial" w:cs="Arial"/>
          <w:sz w:val="20"/>
        </w:rPr>
        <w:tab/>
        <w:t>Moderator(Huawei)</w:t>
      </w:r>
    </w:p>
    <w:p w14:paraId="4BCBC213"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R4-2415219</w:t>
      </w:r>
      <w:r w:rsidRPr="00881ABB">
        <w:rPr>
          <w:rFonts w:ascii="Arial" w:hAnsi="Arial" w:cs="Arial"/>
          <w:sz w:val="20"/>
        </w:rPr>
        <w:tab/>
        <w:t>Topic summary for [112bis][115] NR_ENDC_RF_Ph4_part2</w:t>
      </w:r>
      <w:r w:rsidRPr="00881ABB">
        <w:rPr>
          <w:rFonts w:ascii="Arial" w:hAnsi="Arial" w:cs="Arial"/>
          <w:sz w:val="20"/>
        </w:rPr>
        <w:tab/>
        <w:t>Moderator(Samsung)</w:t>
      </w:r>
    </w:p>
    <w:p w14:paraId="62E13BF3"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R4-2415220</w:t>
      </w:r>
      <w:r w:rsidRPr="00881ABB">
        <w:rPr>
          <w:rFonts w:ascii="Arial" w:hAnsi="Arial" w:cs="Arial"/>
          <w:sz w:val="20"/>
        </w:rPr>
        <w:tab/>
        <w:t>Topic summary for [112bis][116] NR_ENDC_RF_Ph4_part3</w:t>
      </w:r>
      <w:r w:rsidRPr="00881ABB">
        <w:rPr>
          <w:rFonts w:ascii="Arial" w:hAnsi="Arial" w:cs="Arial"/>
          <w:sz w:val="20"/>
        </w:rPr>
        <w:tab/>
        <w:t>Moderator(AT&amp;T)</w:t>
      </w:r>
    </w:p>
    <w:p w14:paraId="75C5CC70"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R4-2415651</w:t>
      </w:r>
      <w:r w:rsidRPr="00881ABB">
        <w:rPr>
          <w:rFonts w:ascii="Arial" w:hAnsi="Arial" w:cs="Arial"/>
          <w:sz w:val="20"/>
        </w:rPr>
        <w:tab/>
        <w:t>Topic summary for [112bis][204] NR_ENDC_RF_Ph4</w:t>
      </w:r>
      <w:r w:rsidRPr="00881ABB">
        <w:rPr>
          <w:rFonts w:ascii="Arial" w:hAnsi="Arial" w:cs="Arial"/>
          <w:sz w:val="20"/>
        </w:rPr>
        <w:tab/>
        <w:t>Moderator (Huawei)</w:t>
      </w:r>
    </w:p>
    <w:p w14:paraId="4040EBDC"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R4-2416848</w:t>
      </w:r>
      <w:r w:rsidRPr="00881ABB">
        <w:rPr>
          <w:rFonts w:ascii="Arial" w:hAnsi="Arial" w:cs="Arial"/>
          <w:sz w:val="20"/>
        </w:rPr>
        <w:tab/>
        <w:t>WF on RRM requirements for NR_ENDC_RF_Ph4</w:t>
      </w:r>
      <w:r w:rsidRPr="00881ABB">
        <w:rPr>
          <w:rFonts w:ascii="Arial" w:hAnsi="Arial" w:cs="Arial"/>
          <w:sz w:val="20"/>
        </w:rPr>
        <w:tab/>
        <w:t>Huawei</w:t>
      </w:r>
    </w:p>
    <w:p w14:paraId="15A5247A"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R4-2417095</w:t>
      </w:r>
      <w:r w:rsidRPr="00881ABB">
        <w:rPr>
          <w:rFonts w:ascii="Arial" w:hAnsi="Arial" w:cs="Arial"/>
          <w:sz w:val="20"/>
        </w:rPr>
        <w:tab/>
        <w:t>WF on 6Rx UE RF requirements</w:t>
      </w:r>
      <w:r w:rsidRPr="00881ABB">
        <w:rPr>
          <w:rFonts w:ascii="Arial" w:hAnsi="Arial" w:cs="Arial"/>
          <w:sz w:val="20"/>
        </w:rPr>
        <w:tab/>
        <w:t>AT&amp;T</w:t>
      </w:r>
    </w:p>
    <w:p w14:paraId="7B750FB8"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R4-2417098</w:t>
      </w:r>
      <w:r w:rsidRPr="00881ABB">
        <w:rPr>
          <w:rFonts w:ascii="Arial" w:hAnsi="Arial" w:cs="Arial"/>
          <w:sz w:val="20"/>
        </w:rPr>
        <w:tab/>
        <w:t>WF on HPUE RF requirements</w:t>
      </w:r>
      <w:r w:rsidRPr="00881ABB">
        <w:rPr>
          <w:rFonts w:ascii="Arial" w:hAnsi="Arial" w:cs="Arial"/>
          <w:sz w:val="20"/>
        </w:rPr>
        <w:tab/>
        <w:t>Samsung</w:t>
      </w:r>
    </w:p>
    <w:p w14:paraId="54E8F6E9"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R4-2417111</w:t>
      </w:r>
      <w:r w:rsidRPr="00881ABB">
        <w:rPr>
          <w:rFonts w:ascii="Arial" w:hAnsi="Arial" w:cs="Arial"/>
          <w:sz w:val="20"/>
        </w:rPr>
        <w:tab/>
        <w:t>WF on power enhancement for UE</w:t>
      </w:r>
      <w:r w:rsidRPr="00881ABB">
        <w:rPr>
          <w:rFonts w:ascii="Arial" w:hAnsi="Arial" w:cs="Arial"/>
          <w:sz w:val="20"/>
        </w:rPr>
        <w:tab/>
        <w:t>Huawei</w:t>
      </w:r>
    </w:p>
    <w:p w14:paraId="0855263C"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R4-2417204</w:t>
      </w:r>
      <w:r w:rsidRPr="00881ABB">
        <w:rPr>
          <w:rFonts w:ascii="Arial" w:hAnsi="Arial" w:cs="Arial"/>
          <w:sz w:val="20"/>
        </w:rPr>
        <w:tab/>
        <w:t>WF on power enhancement for UE</w:t>
      </w:r>
      <w:r w:rsidRPr="00881ABB">
        <w:rPr>
          <w:rFonts w:ascii="Arial" w:hAnsi="Arial" w:cs="Arial"/>
          <w:sz w:val="20"/>
        </w:rPr>
        <w:tab/>
        <w:t>Huawei</w:t>
      </w:r>
    </w:p>
    <w:p w14:paraId="18DDA53B" w14:textId="6B66DAC4" w:rsidR="00335E20"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R4-2417209</w:t>
      </w:r>
      <w:r w:rsidRPr="00881ABB">
        <w:rPr>
          <w:rFonts w:ascii="Arial" w:hAnsi="Arial" w:cs="Arial"/>
          <w:sz w:val="20"/>
        </w:rPr>
        <w:tab/>
        <w:t>WF on 6Rx UE RF requirements</w:t>
      </w:r>
      <w:r w:rsidRPr="00881ABB">
        <w:rPr>
          <w:rFonts w:ascii="Arial" w:hAnsi="Arial" w:cs="Arial"/>
          <w:sz w:val="20"/>
        </w:rPr>
        <w:tab/>
        <w:t>AT&amp;T</w:t>
      </w:r>
    </w:p>
    <w:p w14:paraId="4FF88E50"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R4-2414948</w:t>
      </w:r>
      <w:r w:rsidRPr="00881ABB">
        <w:rPr>
          <w:rFonts w:ascii="Arial" w:hAnsi="Arial" w:cs="Arial"/>
          <w:sz w:val="20"/>
        </w:rPr>
        <w:tab/>
        <w:t>Views on SAR and MSD for HPUE TN</w:t>
      </w:r>
      <w:r w:rsidRPr="00881ABB">
        <w:rPr>
          <w:rFonts w:ascii="Arial" w:hAnsi="Arial" w:cs="Arial"/>
          <w:sz w:val="20"/>
        </w:rPr>
        <w:tab/>
        <w:t>Samsung</w:t>
      </w:r>
    </w:p>
    <w:p w14:paraId="0D787DC4"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R4-2414949</w:t>
      </w:r>
      <w:r w:rsidRPr="00881ABB">
        <w:rPr>
          <w:rFonts w:ascii="Arial" w:hAnsi="Arial" w:cs="Arial"/>
          <w:sz w:val="20"/>
        </w:rPr>
        <w:tab/>
        <w:t>Draft Rel-19 CR for 38.101-1 on increasing higher power limit with 2Tx or 3Tx</w:t>
      </w:r>
      <w:r w:rsidRPr="00881ABB">
        <w:rPr>
          <w:rFonts w:ascii="Arial" w:hAnsi="Arial" w:cs="Arial"/>
          <w:sz w:val="20"/>
        </w:rPr>
        <w:tab/>
        <w:t>Samsung, Nokia</w:t>
      </w:r>
    </w:p>
    <w:p w14:paraId="627D6E7D"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R4-2414950</w:t>
      </w:r>
      <w:r w:rsidRPr="00881ABB">
        <w:rPr>
          <w:rFonts w:ascii="Arial" w:hAnsi="Arial" w:cs="Arial"/>
          <w:sz w:val="20"/>
        </w:rPr>
        <w:tab/>
        <w:t>Draft Rel-19 CR for 38.101-3 on increasing higher power limit with 2Tx or 3Tx</w:t>
      </w:r>
      <w:r w:rsidRPr="00881ABB">
        <w:rPr>
          <w:rFonts w:ascii="Arial" w:hAnsi="Arial" w:cs="Arial"/>
          <w:sz w:val="20"/>
        </w:rPr>
        <w:tab/>
        <w:t>Samsung, Nokia</w:t>
      </w:r>
    </w:p>
    <w:p w14:paraId="0104AAA6"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R4-2414953</w:t>
      </w:r>
      <w:r w:rsidRPr="00881ABB">
        <w:rPr>
          <w:rFonts w:ascii="Arial" w:hAnsi="Arial" w:cs="Arial"/>
          <w:sz w:val="20"/>
        </w:rPr>
        <w:tab/>
        <w:t>Draft Rel-19 CR on MPR applicability for intra-band contiguous CA with single CC with activated cell</w:t>
      </w:r>
      <w:r w:rsidRPr="00881ABB">
        <w:rPr>
          <w:rFonts w:ascii="Arial" w:hAnsi="Arial" w:cs="Arial"/>
          <w:sz w:val="20"/>
        </w:rPr>
        <w:tab/>
        <w:t>Samsung</w:t>
      </w:r>
    </w:p>
    <w:p w14:paraId="2B1351BC"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R4-2414981</w:t>
      </w:r>
      <w:r w:rsidRPr="00881ABB">
        <w:rPr>
          <w:rFonts w:ascii="Arial" w:hAnsi="Arial" w:cs="Arial"/>
          <w:sz w:val="20"/>
        </w:rPr>
        <w:tab/>
        <w:t>R19 6Rx SRS IL for n104</w:t>
      </w:r>
      <w:r w:rsidRPr="00881ABB">
        <w:rPr>
          <w:rFonts w:ascii="Arial" w:hAnsi="Arial" w:cs="Arial"/>
          <w:sz w:val="20"/>
        </w:rPr>
        <w:tab/>
        <w:t>OPPO</w:t>
      </w:r>
    </w:p>
    <w:p w14:paraId="1F337251"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R4-2414984</w:t>
      </w:r>
      <w:r w:rsidRPr="00881ABB">
        <w:rPr>
          <w:rFonts w:ascii="Arial" w:hAnsi="Arial" w:cs="Arial"/>
          <w:sz w:val="20"/>
        </w:rPr>
        <w:tab/>
        <w:t>R19 MPR for PC1.5 contiguous CA and NCCA</w:t>
      </w:r>
      <w:r w:rsidRPr="00881ABB">
        <w:rPr>
          <w:rFonts w:ascii="Arial" w:hAnsi="Arial" w:cs="Arial"/>
          <w:sz w:val="20"/>
        </w:rPr>
        <w:tab/>
        <w:t>OPPO</w:t>
      </w:r>
    </w:p>
    <w:p w14:paraId="13B54450"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R4-2414985</w:t>
      </w:r>
      <w:r w:rsidRPr="00881ABB">
        <w:rPr>
          <w:rFonts w:ascii="Arial" w:hAnsi="Arial" w:cs="Arial"/>
          <w:sz w:val="20"/>
        </w:rPr>
        <w:tab/>
        <w:t>R19 Simulation results of 6Layer performance</w:t>
      </w:r>
      <w:r w:rsidRPr="00881ABB">
        <w:rPr>
          <w:rFonts w:ascii="Arial" w:hAnsi="Arial" w:cs="Arial"/>
          <w:sz w:val="20"/>
        </w:rPr>
        <w:tab/>
        <w:t>OPPO</w:t>
      </w:r>
    </w:p>
    <w:p w14:paraId="2C0A79B5"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R4-2415035</w:t>
      </w:r>
      <w:r w:rsidRPr="00881ABB">
        <w:rPr>
          <w:rFonts w:ascii="Arial" w:hAnsi="Arial" w:cs="Arial"/>
          <w:sz w:val="20"/>
        </w:rPr>
        <w:tab/>
        <w:t>Discussion on MPR reduction for single carrier</w:t>
      </w:r>
      <w:r w:rsidRPr="00881ABB">
        <w:rPr>
          <w:rFonts w:ascii="Arial" w:hAnsi="Arial" w:cs="Arial"/>
          <w:sz w:val="20"/>
        </w:rPr>
        <w:tab/>
        <w:t>OPPO</w:t>
      </w:r>
    </w:p>
    <w:p w14:paraId="28EBDF46"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R4-2415036</w:t>
      </w:r>
      <w:r w:rsidRPr="00881ABB">
        <w:rPr>
          <w:rFonts w:ascii="Arial" w:hAnsi="Arial" w:cs="Arial"/>
          <w:sz w:val="20"/>
        </w:rPr>
        <w:tab/>
        <w:t>Discussion on the applicable MPR for FR1 intra-band UL CA with single activated cell</w:t>
      </w:r>
      <w:r w:rsidRPr="00881ABB">
        <w:rPr>
          <w:rFonts w:ascii="Arial" w:hAnsi="Arial" w:cs="Arial"/>
          <w:sz w:val="20"/>
        </w:rPr>
        <w:tab/>
        <w:t>OPPO</w:t>
      </w:r>
    </w:p>
    <w:p w14:paraId="7BE13956"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lastRenderedPageBreak/>
        <w:t>R4-2415053</w:t>
      </w:r>
      <w:r w:rsidRPr="00881ABB">
        <w:rPr>
          <w:rFonts w:ascii="Arial" w:hAnsi="Arial" w:cs="Arial"/>
          <w:sz w:val="20"/>
        </w:rPr>
        <w:tab/>
        <w:t>Discussion on PC1.5 TDD intra-band CA</w:t>
      </w:r>
      <w:r w:rsidRPr="00881ABB">
        <w:rPr>
          <w:rFonts w:ascii="Arial" w:hAnsi="Arial" w:cs="Arial"/>
          <w:sz w:val="20"/>
        </w:rPr>
        <w:tab/>
        <w:t>Xiaomi</w:t>
      </w:r>
    </w:p>
    <w:p w14:paraId="0A618395"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R4-2415054</w:t>
      </w:r>
      <w:r w:rsidRPr="00881ABB">
        <w:rPr>
          <w:rFonts w:ascii="Arial" w:hAnsi="Arial" w:cs="Arial"/>
          <w:sz w:val="20"/>
        </w:rPr>
        <w:tab/>
        <w:t>Discussion on General aspects for High power UE</w:t>
      </w:r>
      <w:r w:rsidRPr="00881ABB">
        <w:rPr>
          <w:rFonts w:ascii="Arial" w:hAnsi="Arial" w:cs="Arial"/>
          <w:sz w:val="20"/>
        </w:rPr>
        <w:tab/>
        <w:t>Xiaomi</w:t>
      </w:r>
    </w:p>
    <w:p w14:paraId="5A019337"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R4-2415055</w:t>
      </w:r>
      <w:r w:rsidRPr="00881ABB">
        <w:rPr>
          <w:rFonts w:ascii="Arial" w:hAnsi="Arial" w:cs="Arial"/>
          <w:sz w:val="20"/>
        </w:rPr>
        <w:tab/>
        <w:t>Discussion on increasing high power limit for inter-band CA DC with 2Tx and or 3Tx</w:t>
      </w:r>
      <w:r w:rsidRPr="00881ABB">
        <w:rPr>
          <w:rFonts w:ascii="Arial" w:hAnsi="Arial" w:cs="Arial"/>
          <w:sz w:val="20"/>
        </w:rPr>
        <w:tab/>
        <w:t>Xiaomi</w:t>
      </w:r>
    </w:p>
    <w:p w14:paraId="097985A4"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R4-2415264</w:t>
      </w:r>
      <w:r w:rsidRPr="00881ABB">
        <w:rPr>
          <w:rFonts w:ascii="Arial" w:hAnsi="Arial" w:cs="Arial"/>
          <w:sz w:val="20"/>
        </w:rPr>
        <w:tab/>
        <w:t>Views on SAR Solution</w:t>
      </w:r>
      <w:r w:rsidRPr="00881ABB">
        <w:rPr>
          <w:rFonts w:ascii="Arial" w:hAnsi="Arial" w:cs="Arial"/>
          <w:sz w:val="20"/>
        </w:rPr>
        <w:tab/>
        <w:t>China Telecom</w:t>
      </w:r>
    </w:p>
    <w:p w14:paraId="1608A432"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R4-2415265</w:t>
      </w:r>
      <w:r w:rsidRPr="00881ABB">
        <w:rPr>
          <w:rFonts w:ascii="Arial" w:hAnsi="Arial" w:cs="Arial"/>
          <w:sz w:val="20"/>
        </w:rPr>
        <w:tab/>
        <w:t>Views on Power domain enhancements for single carrier</w:t>
      </w:r>
      <w:r w:rsidRPr="00881ABB">
        <w:rPr>
          <w:rFonts w:ascii="Arial" w:hAnsi="Arial" w:cs="Arial"/>
          <w:sz w:val="20"/>
        </w:rPr>
        <w:tab/>
        <w:t>China Telecom</w:t>
      </w:r>
    </w:p>
    <w:p w14:paraId="648FCDCE"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R4-2415266</w:t>
      </w:r>
      <w:r w:rsidRPr="00881ABB">
        <w:rPr>
          <w:rFonts w:ascii="Arial" w:hAnsi="Arial" w:cs="Arial"/>
          <w:sz w:val="20"/>
        </w:rPr>
        <w:tab/>
        <w:t>Further study on SRS IL imbalance</w:t>
      </w:r>
      <w:r w:rsidRPr="00881ABB">
        <w:rPr>
          <w:rFonts w:ascii="Arial" w:hAnsi="Arial" w:cs="Arial"/>
          <w:sz w:val="20"/>
        </w:rPr>
        <w:tab/>
        <w:t>China Telecom</w:t>
      </w:r>
    </w:p>
    <w:p w14:paraId="7BD74826"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R4-2415273</w:t>
      </w:r>
      <w:r w:rsidRPr="00881ABB">
        <w:rPr>
          <w:rFonts w:ascii="Arial" w:hAnsi="Arial" w:cs="Arial"/>
          <w:sz w:val="20"/>
        </w:rPr>
        <w:tab/>
        <w:t>Using single CC MPR and ULCA related emissions when only one CC has RBs allocated</w:t>
      </w:r>
      <w:r w:rsidRPr="00881ABB">
        <w:rPr>
          <w:rFonts w:ascii="Arial" w:hAnsi="Arial" w:cs="Arial"/>
          <w:sz w:val="20"/>
        </w:rPr>
        <w:tab/>
        <w:t>Skyworks Solutions Inc.</w:t>
      </w:r>
    </w:p>
    <w:p w14:paraId="0CF7E4BA"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R4-2415274</w:t>
      </w:r>
      <w:r w:rsidRPr="00881ABB">
        <w:rPr>
          <w:rFonts w:ascii="Arial" w:hAnsi="Arial" w:cs="Arial"/>
          <w:sz w:val="20"/>
        </w:rPr>
        <w:tab/>
        <w:t>Reduced MPR by redefining allocation type based on BS signalled transmission bandwidth</w:t>
      </w:r>
      <w:r w:rsidRPr="00881ABB">
        <w:rPr>
          <w:rFonts w:ascii="Arial" w:hAnsi="Arial" w:cs="Arial"/>
          <w:sz w:val="20"/>
        </w:rPr>
        <w:tab/>
        <w:t>Skyworks Solutions Inc.</w:t>
      </w:r>
    </w:p>
    <w:p w14:paraId="1D0E5E0F"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R4-2415275</w:t>
      </w:r>
      <w:r w:rsidRPr="00881ABB">
        <w:rPr>
          <w:rFonts w:ascii="Arial" w:hAnsi="Arial" w:cs="Arial"/>
          <w:sz w:val="20"/>
        </w:rPr>
        <w:tab/>
        <w:t>On PC1.5 ULCA PCmax and UE behavior under large PSD imbalance</w:t>
      </w:r>
      <w:r w:rsidRPr="00881ABB">
        <w:rPr>
          <w:rFonts w:ascii="Arial" w:hAnsi="Arial" w:cs="Arial"/>
          <w:sz w:val="20"/>
        </w:rPr>
        <w:tab/>
        <w:t>Skyworks Solutions Inc.</w:t>
      </w:r>
    </w:p>
    <w:p w14:paraId="4B3B188D"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R4-2415280</w:t>
      </w:r>
      <w:r w:rsidRPr="00881ABB">
        <w:rPr>
          <w:rFonts w:ascii="Arial" w:hAnsi="Arial" w:cs="Arial"/>
          <w:sz w:val="20"/>
        </w:rPr>
        <w:tab/>
        <w:t>On the SRS imbalance issue for further discussion</w:t>
      </w:r>
      <w:r w:rsidRPr="00881ABB">
        <w:rPr>
          <w:rFonts w:ascii="Arial" w:hAnsi="Arial" w:cs="Arial"/>
          <w:sz w:val="20"/>
        </w:rPr>
        <w:tab/>
        <w:t>Nokia</w:t>
      </w:r>
    </w:p>
    <w:p w14:paraId="3529AE6B"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R4-2415298</w:t>
      </w:r>
      <w:r w:rsidRPr="00881ABB">
        <w:rPr>
          <w:rFonts w:ascii="Arial" w:hAnsi="Arial" w:cs="Arial"/>
          <w:sz w:val="20"/>
        </w:rPr>
        <w:tab/>
        <w:t>Discussion on 6Rx Support of 6 MIMO Layers</w:t>
      </w:r>
      <w:r w:rsidRPr="00881ABB">
        <w:rPr>
          <w:rFonts w:ascii="Arial" w:hAnsi="Arial" w:cs="Arial"/>
          <w:sz w:val="20"/>
        </w:rPr>
        <w:tab/>
        <w:t>Nokia</w:t>
      </w:r>
    </w:p>
    <w:p w14:paraId="1B150681"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R4-2415313</w:t>
      </w:r>
      <w:r w:rsidRPr="00881ABB">
        <w:rPr>
          <w:rFonts w:ascii="Arial" w:hAnsi="Arial" w:cs="Arial"/>
          <w:sz w:val="20"/>
        </w:rPr>
        <w:tab/>
        <w:t>On the SRS insertion loss imbalance reporting</w:t>
      </w:r>
      <w:r w:rsidRPr="00881ABB">
        <w:rPr>
          <w:rFonts w:ascii="Arial" w:hAnsi="Arial" w:cs="Arial"/>
          <w:sz w:val="20"/>
        </w:rPr>
        <w:tab/>
        <w:t>Ericsson India Private Limited</w:t>
      </w:r>
    </w:p>
    <w:p w14:paraId="10A74F38"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R4-2415324</w:t>
      </w:r>
      <w:r w:rsidRPr="00881ABB">
        <w:rPr>
          <w:rFonts w:ascii="Arial" w:hAnsi="Arial" w:cs="Arial"/>
          <w:sz w:val="20"/>
        </w:rPr>
        <w:tab/>
        <w:t>On the values of Delta_TRxSRS for 6Rx SRS antenna switching</w:t>
      </w:r>
      <w:r w:rsidRPr="00881ABB">
        <w:rPr>
          <w:rFonts w:ascii="Arial" w:hAnsi="Arial" w:cs="Arial"/>
          <w:sz w:val="20"/>
        </w:rPr>
        <w:tab/>
        <w:t>Apple</w:t>
      </w:r>
    </w:p>
    <w:p w14:paraId="7D96CE56"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R4-2415325</w:t>
      </w:r>
      <w:r w:rsidRPr="00881ABB">
        <w:rPr>
          <w:rFonts w:ascii="Arial" w:hAnsi="Arial" w:cs="Arial"/>
          <w:sz w:val="20"/>
        </w:rPr>
        <w:tab/>
        <w:t>Views on 6Rx REFSENS evaluation and SRS IL Imbalance solution</w:t>
      </w:r>
      <w:r w:rsidRPr="00881ABB">
        <w:rPr>
          <w:rFonts w:ascii="Arial" w:hAnsi="Arial" w:cs="Arial"/>
          <w:sz w:val="20"/>
        </w:rPr>
        <w:tab/>
        <w:t>Apple</w:t>
      </w:r>
    </w:p>
    <w:p w14:paraId="1D76C5E3"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R4-2415326</w:t>
      </w:r>
      <w:r w:rsidRPr="00881ABB">
        <w:rPr>
          <w:rFonts w:ascii="Arial" w:hAnsi="Arial" w:cs="Arial"/>
          <w:sz w:val="20"/>
        </w:rPr>
        <w:tab/>
        <w:t>On Rel-19 power domain enhancement for FR1</w:t>
      </w:r>
      <w:r w:rsidRPr="00881ABB">
        <w:rPr>
          <w:rFonts w:ascii="Arial" w:hAnsi="Arial" w:cs="Arial"/>
          <w:sz w:val="20"/>
        </w:rPr>
        <w:tab/>
        <w:t>Apple</w:t>
      </w:r>
    </w:p>
    <w:p w14:paraId="709246B1"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R4-2415327</w:t>
      </w:r>
      <w:r w:rsidRPr="00881ABB">
        <w:rPr>
          <w:rFonts w:ascii="Arial" w:hAnsi="Arial" w:cs="Arial"/>
          <w:sz w:val="20"/>
        </w:rPr>
        <w:tab/>
        <w:t>On Rel-19 power domain enhancement for FR2</w:t>
      </w:r>
      <w:r w:rsidRPr="00881ABB">
        <w:rPr>
          <w:rFonts w:ascii="Arial" w:hAnsi="Arial" w:cs="Arial"/>
          <w:sz w:val="20"/>
        </w:rPr>
        <w:tab/>
        <w:t>Apple</w:t>
      </w:r>
    </w:p>
    <w:p w14:paraId="36AEDB1A"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R4-2415330</w:t>
      </w:r>
      <w:r w:rsidRPr="00881ABB">
        <w:rPr>
          <w:rFonts w:ascii="Arial" w:hAnsi="Arial" w:cs="Arial"/>
          <w:sz w:val="20"/>
        </w:rPr>
        <w:tab/>
        <w:t>On Rel-19 HPUE CA/DC SAR compliance consideration</w:t>
      </w:r>
      <w:r w:rsidRPr="00881ABB">
        <w:rPr>
          <w:rFonts w:ascii="Arial" w:hAnsi="Arial" w:cs="Arial"/>
          <w:sz w:val="20"/>
        </w:rPr>
        <w:tab/>
        <w:t>Apple</w:t>
      </w:r>
    </w:p>
    <w:p w14:paraId="6D185660"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R4-2415331</w:t>
      </w:r>
      <w:r w:rsidRPr="00881ABB">
        <w:rPr>
          <w:rFonts w:ascii="Arial" w:hAnsi="Arial" w:cs="Arial"/>
          <w:sz w:val="20"/>
        </w:rPr>
        <w:tab/>
        <w:t>On PSD imbalance for PC1.5 intra-band UL CA MPR evaluations</w:t>
      </w:r>
      <w:r w:rsidRPr="00881ABB">
        <w:rPr>
          <w:rFonts w:ascii="Arial" w:hAnsi="Arial" w:cs="Arial"/>
          <w:sz w:val="20"/>
        </w:rPr>
        <w:tab/>
        <w:t>Apple</w:t>
      </w:r>
    </w:p>
    <w:p w14:paraId="59B68A39"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R4-2415332</w:t>
      </w:r>
      <w:r w:rsidRPr="00881ABB">
        <w:rPr>
          <w:rFonts w:ascii="Arial" w:hAnsi="Arial" w:cs="Arial"/>
          <w:sz w:val="20"/>
        </w:rPr>
        <w:tab/>
        <w:t>On Rel-19 HPUE CA/DC MSD consideration</w:t>
      </w:r>
      <w:r w:rsidRPr="00881ABB">
        <w:rPr>
          <w:rFonts w:ascii="Arial" w:hAnsi="Arial" w:cs="Arial"/>
          <w:sz w:val="20"/>
        </w:rPr>
        <w:tab/>
        <w:t>Apple</w:t>
      </w:r>
    </w:p>
    <w:p w14:paraId="4AE19588"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R4-2415367</w:t>
      </w:r>
      <w:r w:rsidRPr="00881ABB">
        <w:rPr>
          <w:rFonts w:ascii="Arial" w:hAnsi="Arial" w:cs="Arial"/>
          <w:sz w:val="20"/>
        </w:rPr>
        <w:tab/>
        <w:t>MSD requirement for new PC2/PC1.5 band combinations</w:t>
      </w:r>
      <w:r w:rsidRPr="00881ABB">
        <w:rPr>
          <w:rFonts w:ascii="Arial" w:hAnsi="Arial" w:cs="Arial"/>
          <w:sz w:val="20"/>
        </w:rPr>
        <w:tab/>
        <w:t>Nokia</w:t>
      </w:r>
    </w:p>
    <w:p w14:paraId="4B3260AA"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R4-2415368</w:t>
      </w:r>
      <w:r w:rsidRPr="00881ABB">
        <w:rPr>
          <w:rFonts w:ascii="Arial" w:hAnsi="Arial" w:cs="Arial"/>
          <w:sz w:val="20"/>
        </w:rPr>
        <w:tab/>
        <w:t>PSD imbalance impact to MPR</w:t>
      </w:r>
      <w:r w:rsidRPr="00881ABB">
        <w:rPr>
          <w:rFonts w:ascii="Arial" w:hAnsi="Arial" w:cs="Arial"/>
          <w:sz w:val="20"/>
        </w:rPr>
        <w:tab/>
        <w:t>Nokia</w:t>
      </w:r>
    </w:p>
    <w:p w14:paraId="66B346ED"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R4-2415369</w:t>
      </w:r>
      <w:r w:rsidRPr="00881ABB">
        <w:rPr>
          <w:rFonts w:ascii="Arial" w:hAnsi="Arial" w:cs="Arial"/>
          <w:sz w:val="20"/>
        </w:rPr>
        <w:tab/>
        <w:t>Power domain enhancements for single carrier</w:t>
      </w:r>
      <w:r w:rsidRPr="00881ABB">
        <w:rPr>
          <w:rFonts w:ascii="Arial" w:hAnsi="Arial" w:cs="Arial"/>
          <w:sz w:val="20"/>
        </w:rPr>
        <w:tab/>
        <w:t>Nokia</w:t>
      </w:r>
    </w:p>
    <w:p w14:paraId="06B4E4E4"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R4-2415370</w:t>
      </w:r>
      <w:r w:rsidRPr="00881ABB">
        <w:rPr>
          <w:rFonts w:ascii="Arial" w:hAnsi="Arial" w:cs="Arial"/>
          <w:sz w:val="20"/>
        </w:rPr>
        <w:tab/>
        <w:t xml:space="preserve">MPR applicability for FR1 intra-band UL CA </w:t>
      </w:r>
      <w:r w:rsidRPr="00881ABB">
        <w:rPr>
          <w:rFonts w:ascii="Arial" w:hAnsi="Arial" w:cs="Arial"/>
          <w:sz w:val="20"/>
        </w:rPr>
        <w:tab/>
        <w:t>Nokia</w:t>
      </w:r>
    </w:p>
    <w:p w14:paraId="64BDBCCB"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R4-2415371</w:t>
      </w:r>
      <w:r w:rsidRPr="00881ABB">
        <w:rPr>
          <w:rFonts w:ascii="Arial" w:hAnsi="Arial" w:cs="Arial"/>
          <w:sz w:val="20"/>
        </w:rPr>
        <w:tab/>
        <w:t>Final remarks on 6Rx for handheld and FWA REFSENS</w:t>
      </w:r>
      <w:r w:rsidRPr="00881ABB">
        <w:rPr>
          <w:rFonts w:ascii="Arial" w:hAnsi="Arial" w:cs="Arial"/>
          <w:sz w:val="20"/>
        </w:rPr>
        <w:tab/>
        <w:t>Nokia</w:t>
      </w:r>
    </w:p>
    <w:p w14:paraId="5E0099E7"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R4-2415433</w:t>
      </w:r>
      <w:r w:rsidRPr="00881ABB">
        <w:rPr>
          <w:rFonts w:ascii="Arial" w:hAnsi="Arial" w:cs="Arial"/>
          <w:sz w:val="20"/>
        </w:rPr>
        <w:tab/>
        <w:t>Feasibility evaluation of MIMO layer for 6Rx UE</w:t>
      </w:r>
      <w:r w:rsidRPr="00881ABB">
        <w:rPr>
          <w:rFonts w:ascii="Arial" w:hAnsi="Arial" w:cs="Arial"/>
          <w:sz w:val="20"/>
        </w:rPr>
        <w:tab/>
        <w:t>MediaTek inc.</w:t>
      </w:r>
    </w:p>
    <w:p w14:paraId="581D0ACF"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R4-2415434</w:t>
      </w:r>
      <w:r w:rsidRPr="00881ABB">
        <w:rPr>
          <w:rFonts w:ascii="Arial" w:hAnsi="Arial" w:cs="Arial"/>
          <w:sz w:val="20"/>
        </w:rPr>
        <w:tab/>
        <w:t>UE SRS IL imbalance issue for 6Rx UE</w:t>
      </w:r>
      <w:r w:rsidRPr="00881ABB">
        <w:rPr>
          <w:rFonts w:ascii="Arial" w:hAnsi="Arial" w:cs="Arial"/>
          <w:sz w:val="20"/>
        </w:rPr>
        <w:tab/>
        <w:t>MediaTek inc.</w:t>
      </w:r>
    </w:p>
    <w:p w14:paraId="6D348382"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R4-2415465</w:t>
      </w:r>
      <w:r w:rsidRPr="00881ABB">
        <w:rPr>
          <w:rFonts w:ascii="Arial" w:hAnsi="Arial" w:cs="Arial"/>
          <w:sz w:val="20"/>
        </w:rPr>
        <w:tab/>
        <w:t>Discussion on the general aspects for HPUE CA</w:t>
      </w:r>
      <w:r w:rsidRPr="00881ABB">
        <w:rPr>
          <w:rFonts w:ascii="Arial" w:hAnsi="Arial" w:cs="Arial"/>
          <w:sz w:val="20"/>
        </w:rPr>
        <w:tab/>
        <w:t>Huawei, HiSilicon</w:t>
      </w:r>
    </w:p>
    <w:p w14:paraId="12A60A0A"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R4-2415526</w:t>
      </w:r>
      <w:r w:rsidRPr="00881ABB">
        <w:rPr>
          <w:rFonts w:ascii="Arial" w:hAnsi="Arial" w:cs="Arial"/>
          <w:sz w:val="20"/>
        </w:rPr>
        <w:tab/>
        <w:t>On Rel-19 UL CA power domain enhancement for FR1</w:t>
      </w:r>
      <w:r w:rsidRPr="00881ABB">
        <w:rPr>
          <w:rFonts w:ascii="Arial" w:hAnsi="Arial" w:cs="Arial"/>
          <w:sz w:val="20"/>
        </w:rPr>
        <w:tab/>
        <w:t>Apple</w:t>
      </w:r>
    </w:p>
    <w:p w14:paraId="06DBE632"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R4-2415527</w:t>
      </w:r>
      <w:r w:rsidRPr="00881ABB">
        <w:rPr>
          <w:rFonts w:ascii="Arial" w:hAnsi="Arial" w:cs="Arial"/>
          <w:sz w:val="20"/>
        </w:rPr>
        <w:tab/>
        <w:t>ULCA Single CC MPR Applicability after SCELL deactivation</w:t>
      </w:r>
      <w:r w:rsidRPr="00881ABB">
        <w:rPr>
          <w:rFonts w:ascii="Arial" w:hAnsi="Arial" w:cs="Arial"/>
          <w:sz w:val="20"/>
        </w:rPr>
        <w:tab/>
        <w:t>Murata Manufacturing Co Ltd.</w:t>
      </w:r>
    </w:p>
    <w:p w14:paraId="3D1AC75C"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R4-2415528</w:t>
      </w:r>
      <w:r w:rsidRPr="00881ABB">
        <w:rPr>
          <w:rFonts w:ascii="Arial" w:hAnsi="Arial" w:cs="Arial"/>
          <w:sz w:val="20"/>
        </w:rPr>
        <w:tab/>
        <w:t>MPR Reduction for Single Carrier</w:t>
      </w:r>
      <w:r w:rsidRPr="00881ABB">
        <w:rPr>
          <w:rFonts w:ascii="Arial" w:hAnsi="Arial" w:cs="Arial"/>
          <w:sz w:val="20"/>
        </w:rPr>
        <w:tab/>
        <w:t>Murata Manufacturing Co Ltd.</w:t>
      </w:r>
    </w:p>
    <w:p w14:paraId="475EDAEE"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R4-2415547</w:t>
      </w:r>
      <w:r w:rsidRPr="00881ABB">
        <w:rPr>
          <w:rFonts w:ascii="Arial" w:hAnsi="Arial" w:cs="Arial"/>
          <w:sz w:val="20"/>
        </w:rPr>
        <w:tab/>
        <w:t>Views on Maximum Number of MIMO Layers for 6Rx UEs</w:t>
      </w:r>
      <w:r w:rsidRPr="00881ABB">
        <w:rPr>
          <w:rFonts w:ascii="Arial" w:hAnsi="Arial" w:cs="Arial"/>
          <w:sz w:val="20"/>
        </w:rPr>
        <w:tab/>
        <w:t>Apple</w:t>
      </w:r>
    </w:p>
    <w:p w14:paraId="1D01B361"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R4-2415557</w:t>
      </w:r>
      <w:r w:rsidRPr="00881ABB">
        <w:rPr>
          <w:rFonts w:ascii="Arial" w:hAnsi="Arial" w:cs="Arial"/>
          <w:sz w:val="20"/>
        </w:rPr>
        <w:tab/>
        <w:t>Discussion on MPR reduction for FR2 CA</w:t>
      </w:r>
      <w:r w:rsidRPr="00881ABB">
        <w:rPr>
          <w:rFonts w:ascii="Arial" w:hAnsi="Arial" w:cs="Arial"/>
          <w:sz w:val="20"/>
        </w:rPr>
        <w:tab/>
        <w:t>Samsung</w:t>
      </w:r>
    </w:p>
    <w:p w14:paraId="654B5EB0"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R4-2415579</w:t>
      </w:r>
      <w:r w:rsidRPr="00881ABB">
        <w:rPr>
          <w:rFonts w:ascii="Arial" w:hAnsi="Arial" w:cs="Arial"/>
          <w:sz w:val="20"/>
        </w:rPr>
        <w:tab/>
        <w:t>Further views on MPR Reduction</w:t>
      </w:r>
      <w:r w:rsidRPr="00881ABB">
        <w:rPr>
          <w:rFonts w:ascii="Arial" w:hAnsi="Arial" w:cs="Arial"/>
          <w:sz w:val="20"/>
        </w:rPr>
        <w:tab/>
        <w:t>Sony</w:t>
      </w:r>
    </w:p>
    <w:p w14:paraId="177C6699"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R4-2415640</w:t>
      </w:r>
      <w:r w:rsidRPr="00881ABB">
        <w:rPr>
          <w:rFonts w:ascii="Arial" w:hAnsi="Arial" w:cs="Arial"/>
          <w:sz w:val="20"/>
        </w:rPr>
        <w:tab/>
        <w:t>Disscussion on reference sensitivity requirements for 6RX UE</w:t>
      </w:r>
      <w:r w:rsidRPr="00881ABB">
        <w:rPr>
          <w:rFonts w:ascii="Arial" w:hAnsi="Arial" w:cs="Arial"/>
          <w:sz w:val="20"/>
        </w:rPr>
        <w:tab/>
        <w:t>Spreadtrum Communications</w:t>
      </w:r>
    </w:p>
    <w:p w14:paraId="1A78BB33"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R4-2415641</w:t>
      </w:r>
      <w:r w:rsidRPr="00881ABB">
        <w:rPr>
          <w:rFonts w:ascii="Arial" w:hAnsi="Arial" w:cs="Arial"/>
          <w:sz w:val="20"/>
        </w:rPr>
        <w:tab/>
        <w:t>Disscussion on SRS antenna switching requirements for 6RX UE</w:t>
      </w:r>
      <w:r w:rsidRPr="00881ABB">
        <w:rPr>
          <w:rFonts w:ascii="Arial" w:hAnsi="Arial" w:cs="Arial"/>
          <w:sz w:val="20"/>
        </w:rPr>
        <w:tab/>
        <w:t>Spreadtrum Communications</w:t>
      </w:r>
    </w:p>
    <w:p w14:paraId="24B24F2C"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R4-2415642</w:t>
      </w:r>
      <w:r w:rsidRPr="00881ABB">
        <w:rPr>
          <w:rFonts w:ascii="Arial" w:hAnsi="Arial" w:cs="Arial"/>
          <w:sz w:val="20"/>
        </w:rPr>
        <w:tab/>
        <w:t>Disscussion on SRS IL imbalance for 6RX UE</w:t>
      </w:r>
      <w:r w:rsidRPr="00881ABB">
        <w:rPr>
          <w:rFonts w:ascii="Arial" w:hAnsi="Arial" w:cs="Arial"/>
          <w:sz w:val="20"/>
        </w:rPr>
        <w:tab/>
        <w:t>Spreadtrum Communications</w:t>
      </w:r>
    </w:p>
    <w:p w14:paraId="679414F0"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R4-2415644</w:t>
      </w:r>
      <w:r w:rsidRPr="00881ABB">
        <w:rPr>
          <w:rFonts w:ascii="Arial" w:hAnsi="Arial" w:cs="Arial"/>
          <w:sz w:val="20"/>
        </w:rPr>
        <w:tab/>
        <w:t>Preliminary input on 2Tx PC1.5 contiguous ULCA MPR based on measurements</w:t>
      </w:r>
      <w:r w:rsidRPr="00881ABB">
        <w:rPr>
          <w:rFonts w:ascii="Arial" w:hAnsi="Arial" w:cs="Arial"/>
          <w:sz w:val="20"/>
        </w:rPr>
        <w:tab/>
        <w:t>Skyworks Solutions Inc.</w:t>
      </w:r>
    </w:p>
    <w:p w14:paraId="36F41FBE"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R4-2415645</w:t>
      </w:r>
      <w:r w:rsidRPr="00881ABB">
        <w:rPr>
          <w:rFonts w:ascii="Arial" w:hAnsi="Arial" w:cs="Arial"/>
          <w:sz w:val="20"/>
        </w:rPr>
        <w:tab/>
        <w:t>Preliminary input on DualPA PC1.5 non-contiguous ULCA MPR based on measurements</w:t>
      </w:r>
      <w:r w:rsidRPr="00881ABB">
        <w:rPr>
          <w:rFonts w:ascii="Arial" w:hAnsi="Arial" w:cs="Arial"/>
          <w:sz w:val="20"/>
        </w:rPr>
        <w:tab/>
        <w:t>Skyworks Solutions Inc.</w:t>
      </w:r>
    </w:p>
    <w:p w14:paraId="4E728CB8"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R4-2415647</w:t>
      </w:r>
      <w:r w:rsidRPr="00881ABB">
        <w:rPr>
          <w:rFonts w:ascii="Arial" w:hAnsi="Arial" w:cs="Arial"/>
          <w:sz w:val="20"/>
        </w:rPr>
        <w:tab/>
        <w:t>Discussion on the demodulation performance requirements for 6Rx devices</w:t>
      </w:r>
      <w:r w:rsidRPr="00881ABB">
        <w:rPr>
          <w:rFonts w:ascii="Arial" w:hAnsi="Arial" w:cs="Arial"/>
          <w:sz w:val="20"/>
        </w:rPr>
        <w:tab/>
        <w:t>QUALCOMM Europe Inc. - Spain</w:t>
      </w:r>
    </w:p>
    <w:p w14:paraId="1B8D60BD"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R4-2415681</w:t>
      </w:r>
      <w:r w:rsidRPr="00881ABB">
        <w:rPr>
          <w:rFonts w:ascii="Arial" w:hAnsi="Arial" w:cs="Arial"/>
          <w:sz w:val="20"/>
        </w:rPr>
        <w:tab/>
        <w:t>Discussion and simulation results on MIMO layer evaluation for 6Rx UE</w:t>
      </w:r>
      <w:r w:rsidRPr="00881ABB">
        <w:rPr>
          <w:rFonts w:ascii="Arial" w:hAnsi="Arial" w:cs="Arial"/>
          <w:sz w:val="20"/>
        </w:rPr>
        <w:tab/>
        <w:t>Samsung</w:t>
      </w:r>
    </w:p>
    <w:p w14:paraId="19C4E9BC"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R4-2415686</w:t>
      </w:r>
      <w:r w:rsidRPr="00881ABB">
        <w:rPr>
          <w:rFonts w:ascii="Arial" w:hAnsi="Arial" w:cs="Arial"/>
          <w:sz w:val="20"/>
        </w:rPr>
        <w:tab/>
        <w:t>Views on SRS insertion loss compensation and reporting enhancements</w:t>
      </w:r>
      <w:r w:rsidRPr="00881ABB">
        <w:rPr>
          <w:rFonts w:ascii="Arial" w:hAnsi="Arial" w:cs="Arial"/>
          <w:sz w:val="20"/>
        </w:rPr>
        <w:tab/>
        <w:t>Intel Corporation</w:t>
      </w:r>
    </w:p>
    <w:p w14:paraId="3247982E"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R4-2415711</w:t>
      </w:r>
      <w:r w:rsidRPr="00881ABB">
        <w:rPr>
          <w:rFonts w:ascii="Arial" w:hAnsi="Arial" w:cs="Arial"/>
          <w:sz w:val="20"/>
        </w:rPr>
        <w:tab/>
        <w:t>Power boosting and MPR reduction</w:t>
      </w:r>
      <w:r w:rsidRPr="00881ABB">
        <w:rPr>
          <w:rFonts w:ascii="Arial" w:hAnsi="Arial" w:cs="Arial"/>
          <w:sz w:val="20"/>
        </w:rPr>
        <w:tab/>
        <w:t>Qualcomm Technologies Int</w:t>
      </w:r>
    </w:p>
    <w:p w14:paraId="7FA5F01A"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R4-2415712</w:t>
      </w:r>
      <w:r w:rsidRPr="00881ABB">
        <w:rPr>
          <w:rFonts w:ascii="Arial" w:hAnsi="Arial" w:cs="Arial"/>
          <w:sz w:val="20"/>
        </w:rPr>
        <w:tab/>
        <w:t>Study of PSD imbalance between the 2 CCs for intra-band ULCA</w:t>
      </w:r>
      <w:r w:rsidRPr="00881ABB">
        <w:rPr>
          <w:rFonts w:ascii="Arial" w:hAnsi="Arial" w:cs="Arial"/>
          <w:sz w:val="20"/>
        </w:rPr>
        <w:tab/>
        <w:t>Qualcomm Technologies Int</w:t>
      </w:r>
    </w:p>
    <w:p w14:paraId="1BF91C05"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R4-2415713</w:t>
      </w:r>
      <w:r w:rsidRPr="00881ABB">
        <w:rPr>
          <w:rFonts w:ascii="Arial" w:hAnsi="Arial" w:cs="Arial"/>
          <w:sz w:val="20"/>
        </w:rPr>
        <w:tab/>
        <w:t>MPR applicability for FR1 intra-band UL CA</w:t>
      </w:r>
      <w:r w:rsidRPr="00881ABB">
        <w:rPr>
          <w:rFonts w:ascii="Arial" w:hAnsi="Arial" w:cs="Arial"/>
          <w:sz w:val="20"/>
        </w:rPr>
        <w:tab/>
        <w:t>Qualcomm Technologies Int</w:t>
      </w:r>
    </w:p>
    <w:p w14:paraId="3EB4A7FC"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R4-2415716</w:t>
      </w:r>
      <w:r w:rsidRPr="00881ABB">
        <w:rPr>
          <w:rFonts w:ascii="Arial" w:hAnsi="Arial" w:cs="Arial"/>
          <w:sz w:val="20"/>
        </w:rPr>
        <w:tab/>
        <w:t>Configured maximum power and MPR requirements for intra-band UL CA with PC1.5</w:t>
      </w:r>
      <w:r w:rsidRPr="00881ABB">
        <w:rPr>
          <w:rFonts w:ascii="Arial" w:hAnsi="Arial" w:cs="Arial"/>
          <w:sz w:val="20"/>
        </w:rPr>
        <w:tab/>
        <w:t>Ericsson</w:t>
      </w:r>
    </w:p>
    <w:p w14:paraId="339D42EB"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R4-2415717</w:t>
      </w:r>
      <w:r w:rsidRPr="00881ABB">
        <w:rPr>
          <w:rFonts w:ascii="Arial" w:hAnsi="Arial" w:cs="Arial"/>
          <w:sz w:val="20"/>
        </w:rPr>
        <w:tab/>
        <w:t>The higher power limit with PC1.5 band capability</w:t>
      </w:r>
      <w:r w:rsidRPr="00881ABB">
        <w:rPr>
          <w:rFonts w:ascii="Arial" w:hAnsi="Arial" w:cs="Arial"/>
          <w:sz w:val="20"/>
        </w:rPr>
        <w:tab/>
        <w:t>Ericsson</w:t>
      </w:r>
    </w:p>
    <w:p w14:paraId="331CF914"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R4-2415718</w:t>
      </w:r>
      <w:r w:rsidRPr="00881ABB">
        <w:rPr>
          <w:rFonts w:ascii="Arial" w:hAnsi="Arial" w:cs="Arial"/>
          <w:sz w:val="20"/>
        </w:rPr>
        <w:tab/>
        <w:t>Power domain enhancements for scenarios 1 and 2</w:t>
      </w:r>
      <w:r w:rsidRPr="00881ABB">
        <w:rPr>
          <w:rFonts w:ascii="Arial" w:hAnsi="Arial" w:cs="Arial"/>
          <w:sz w:val="20"/>
        </w:rPr>
        <w:tab/>
        <w:t>Ericsson</w:t>
      </w:r>
    </w:p>
    <w:p w14:paraId="798C4795"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R4-2415719</w:t>
      </w:r>
      <w:r w:rsidRPr="00881ABB">
        <w:rPr>
          <w:rFonts w:ascii="Arial" w:hAnsi="Arial" w:cs="Arial"/>
          <w:sz w:val="20"/>
        </w:rPr>
        <w:tab/>
        <w:t>MPR applicability for non-contiguous and contiguous UL CA in FR1</w:t>
      </w:r>
      <w:r w:rsidRPr="00881ABB">
        <w:rPr>
          <w:rFonts w:ascii="Arial" w:hAnsi="Arial" w:cs="Arial"/>
          <w:sz w:val="20"/>
        </w:rPr>
        <w:tab/>
        <w:t>Ericsson</w:t>
      </w:r>
    </w:p>
    <w:p w14:paraId="15A31EBC"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R4-2415725</w:t>
      </w:r>
      <w:r w:rsidRPr="00881ABB">
        <w:rPr>
          <w:rFonts w:ascii="Arial" w:hAnsi="Arial" w:cs="Arial"/>
          <w:sz w:val="20"/>
        </w:rPr>
        <w:tab/>
        <w:t>On capturing wider applicability of higherPowerLimit-r17</w:t>
      </w:r>
      <w:r w:rsidRPr="00881ABB">
        <w:rPr>
          <w:rFonts w:ascii="Arial" w:hAnsi="Arial" w:cs="Arial"/>
          <w:sz w:val="20"/>
        </w:rPr>
        <w:tab/>
        <w:t>Qualcomm Incorporated</w:t>
      </w:r>
    </w:p>
    <w:p w14:paraId="2DDED2A9"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R4-2415742</w:t>
      </w:r>
      <w:r w:rsidRPr="00881ABB">
        <w:rPr>
          <w:rFonts w:ascii="Arial" w:hAnsi="Arial" w:cs="Arial"/>
          <w:sz w:val="20"/>
        </w:rPr>
        <w:tab/>
        <w:t>Further discussion on HPUE for intra-band contiguous and non-contiguous CA</w:t>
      </w:r>
      <w:r w:rsidRPr="00881ABB">
        <w:rPr>
          <w:rFonts w:ascii="Arial" w:hAnsi="Arial" w:cs="Arial"/>
          <w:sz w:val="20"/>
        </w:rPr>
        <w:tab/>
        <w:t>vivo</w:t>
      </w:r>
    </w:p>
    <w:p w14:paraId="5844785B"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R4-2415743</w:t>
      </w:r>
      <w:r w:rsidRPr="00881ABB">
        <w:rPr>
          <w:rFonts w:ascii="Arial" w:hAnsi="Arial" w:cs="Arial"/>
          <w:sz w:val="20"/>
        </w:rPr>
        <w:tab/>
        <w:t>Further discussion on 6Rx REFSENS requirements for FWA and Handheld UE</w:t>
      </w:r>
      <w:r w:rsidRPr="00881ABB">
        <w:rPr>
          <w:rFonts w:ascii="Arial" w:hAnsi="Arial" w:cs="Arial"/>
          <w:sz w:val="20"/>
        </w:rPr>
        <w:tab/>
        <w:t>vivo</w:t>
      </w:r>
    </w:p>
    <w:p w14:paraId="55CA2887"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R4-2415744</w:t>
      </w:r>
      <w:r w:rsidRPr="00881ABB">
        <w:rPr>
          <w:rFonts w:ascii="Arial" w:hAnsi="Arial" w:cs="Arial"/>
          <w:sz w:val="20"/>
        </w:rPr>
        <w:tab/>
        <w:t>Simulation results of MIMO layer evaluation for 6Rx UE</w:t>
      </w:r>
      <w:r w:rsidRPr="00881ABB">
        <w:rPr>
          <w:rFonts w:ascii="Arial" w:hAnsi="Arial" w:cs="Arial"/>
          <w:sz w:val="20"/>
        </w:rPr>
        <w:tab/>
        <w:t>vivo</w:t>
      </w:r>
    </w:p>
    <w:p w14:paraId="4781AB58"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R4-2415745</w:t>
      </w:r>
      <w:r w:rsidRPr="00881ABB">
        <w:rPr>
          <w:rFonts w:ascii="Arial" w:hAnsi="Arial" w:cs="Arial"/>
          <w:sz w:val="20"/>
        </w:rPr>
        <w:tab/>
        <w:t>Further discussion on SRS antenna switching requirements</w:t>
      </w:r>
      <w:r w:rsidRPr="00881ABB">
        <w:rPr>
          <w:rFonts w:ascii="Arial" w:hAnsi="Arial" w:cs="Arial"/>
          <w:sz w:val="20"/>
        </w:rPr>
        <w:tab/>
        <w:t>vivo</w:t>
      </w:r>
    </w:p>
    <w:p w14:paraId="549722D0"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R4-2415753</w:t>
      </w:r>
      <w:r w:rsidRPr="00881ABB">
        <w:rPr>
          <w:rFonts w:ascii="Arial" w:hAnsi="Arial" w:cs="Arial"/>
          <w:sz w:val="20"/>
        </w:rPr>
        <w:tab/>
        <w:t>Discussion on power domain enhancements for NR single carrier</w:t>
      </w:r>
      <w:r w:rsidRPr="00881ABB">
        <w:rPr>
          <w:rFonts w:ascii="Arial" w:hAnsi="Arial" w:cs="Arial"/>
          <w:sz w:val="20"/>
        </w:rPr>
        <w:tab/>
        <w:t>vivo</w:t>
      </w:r>
    </w:p>
    <w:p w14:paraId="451F6938"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R4-2415754</w:t>
      </w:r>
      <w:r w:rsidRPr="00881ABB">
        <w:rPr>
          <w:rFonts w:ascii="Arial" w:hAnsi="Arial" w:cs="Arial"/>
          <w:sz w:val="20"/>
        </w:rPr>
        <w:tab/>
        <w:t>Discussion on MPR applicability for FR1 intra-band UL CA</w:t>
      </w:r>
      <w:r w:rsidRPr="00881ABB">
        <w:rPr>
          <w:rFonts w:ascii="Arial" w:hAnsi="Arial" w:cs="Arial"/>
          <w:sz w:val="20"/>
        </w:rPr>
        <w:tab/>
        <w:t>vivo</w:t>
      </w:r>
    </w:p>
    <w:p w14:paraId="61145325"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R4-2415755</w:t>
      </w:r>
      <w:r w:rsidRPr="00881ABB">
        <w:rPr>
          <w:rFonts w:ascii="Arial" w:hAnsi="Arial" w:cs="Arial"/>
          <w:sz w:val="20"/>
        </w:rPr>
        <w:tab/>
        <w:t>draft CR to TS 38.101-1 on  MPR applicability for FR1 intra-band UL CA</w:t>
      </w:r>
      <w:r w:rsidRPr="00881ABB">
        <w:rPr>
          <w:rFonts w:ascii="Arial" w:hAnsi="Arial" w:cs="Arial"/>
          <w:sz w:val="20"/>
        </w:rPr>
        <w:tab/>
        <w:t>vivo</w:t>
      </w:r>
    </w:p>
    <w:p w14:paraId="63C6AF6C"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lastRenderedPageBreak/>
        <w:t>R4-2415756</w:t>
      </w:r>
      <w:r w:rsidRPr="00881ABB">
        <w:rPr>
          <w:rFonts w:ascii="Arial" w:hAnsi="Arial" w:cs="Arial"/>
          <w:sz w:val="20"/>
        </w:rPr>
        <w:tab/>
        <w:t>Discussion on MPR applicability for FR2</w:t>
      </w:r>
      <w:r w:rsidRPr="00881ABB">
        <w:rPr>
          <w:rFonts w:ascii="Arial" w:hAnsi="Arial" w:cs="Arial"/>
          <w:sz w:val="20"/>
        </w:rPr>
        <w:tab/>
        <w:t>vivo</w:t>
      </w:r>
    </w:p>
    <w:p w14:paraId="58449B2C"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R4-2415757</w:t>
      </w:r>
      <w:r w:rsidRPr="00881ABB">
        <w:rPr>
          <w:rFonts w:ascii="Arial" w:hAnsi="Arial" w:cs="Arial"/>
          <w:sz w:val="20"/>
        </w:rPr>
        <w:tab/>
        <w:t>draftCR to TS 38.101-2 on  MPR applicability for FR2</w:t>
      </w:r>
      <w:r w:rsidRPr="00881ABB">
        <w:rPr>
          <w:rFonts w:ascii="Arial" w:hAnsi="Arial" w:cs="Arial"/>
          <w:sz w:val="20"/>
        </w:rPr>
        <w:tab/>
        <w:t>vivo</w:t>
      </w:r>
    </w:p>
    <w:p w14:paraId="5B01D820"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R4-2415784</w:t>
      </w:r>
      <w:r w:rsidRPr="00881ABB">
        <w:rPr>
          <w:rFonts w:ascii="Arial" w:hAnsi="Arial" w:cs="Arial"/>
          <w:sz w:val="20"/>
        </w:rPr>
        <w:tab/>
        <w:t>MSD rules and duty cycle related Issues for CA HPUE</w:t>
      </w:r>
      <w:r w:rsidRPr="00881ABB">
        <w:rPr>
          <w:rFonts w:ascii="Arial" w:hAnsi="Arial" w:cs="Arial"/>
          <w:sz w:val="20"/>
        </w:rPr>
        <w:tab/>
        <w:t>vivo</w:t>
      </w:r>
    </w:p>
    <w:p w14:paraId="70CD281A"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R4-2415785</w:t>
      </w:r>
      <w:r w:rsidRPr="00881ABB">
        <w:rPr>
          <w:rFonts w:ascii="Arial" w:hAnsi="Arial" w:cs="Arial"/>
          <w:sz w:val="20"/>
        </w:rPr>
        <w:tab/>
        <w:t>DraftCR on increasing transmission high power limit for CA HPUE</w:t>
      </w:r>
      <w:r w:rsidRPr="00881ABB">
        <w:rPr>
          <w:rFonts w:ascii="Arial" w:hAnsi="Arial" w:cs="Arial"/>
          <w:sz w:val="20"/>
        </w:rPr>
        <w:tab/>
        <w:t>vivo</w:t>
      </w:r>
    </w:p>
    <w:p w14:paraId="09885D8B"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R4-2415786</w:t>
      </w:r>
      <w:r w:rsidRPr="00881ABB">
        <w:rPr>
          <w:rFonts w:ascii="Arial" w:hAnsi="Arial" w:cs="Arial"/>
          <w:sz w:val="20"/>
        </w:rPr>
        <w:tab/>
        <w:t>DraftCR on increasing transmission high power limit for CA HPUE</w:t>
      </w:r>
      <w:r w:rsidRPr="00881ABB">
        <w:rPr>
          <w:rFonts w:ascii="Arial" w:hAnsi="Arial" w:cs="Arial"/>
          <w:sz w:val="20"/>
        </w:rPr>
        <w:tab/>
        <w:t>vivo</w:t>
      </w:r>
    </w:p>
    <w:p w14:paraId="4F7946C8"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R4-2415787</w:t>
      </w:r>
      <w:r w:rsidRPr="00881ABB">
        <w:rPr>
          <w:rFonts w:ascii="Arial" w:hAnsi="Arial" w:cs="Arial"/>
          <w:sz w:val="20"/>
        </w:rPr>
        <w:tab/>
        <w:t>Discussion on SRS IL imbalance reporting</w:t>
      </w:r>
      <w:r w:rsidRPr="00881ABB">
        <w:rPr>
          <w:rFonts w:ascii="Arial" w:hAnsi="Arial" w:cs="Arial"/>
          <w:sz w:val="20"/>
        </w:rPr>
        <w:tab/>
        <w:t>vivo</w:t>
      </w:r>
    </w:p>
    <w:p w14:paraId="7A9D43B7"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R4-2415815</w:t>
      </w:r>
      <w:r w:rsidRPr="00881ABB">
        <w:rPr>
          <w:rFonts w:ascii="Arial" w:hAnsi="Arial" w:cs="Arial"/>
          <w:sz w:val="20"/>
        </w:rPr>
        <w:tab/>
        <w:t>Discussion on power domain enhancements for single carrier</w:t>
      </w:r>
      <w:r w:rsidRPr="00881ABB">
        <w:rPr>
          <w:rFonts w:ascii="Arial" w:hAnsi="Arial" w:cs="Arial"/>
          <w:sz w:val="20"/>
        </w:rPr>
        <w:tab/>
        <w:t>ZTE Corporation, Sanechips</w:t>
      </w:r>
    </w:p>
    <w:p w14:paraId="7E3BB43E"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R4-2415816</w:t>
      </w:r>
      <w:r w:rsidRPr="00881ABB">
        <w:rPr>
          <w:rFonts w:ascii="Arial" w:hAnsi="Arial" w:cs="Arial"/>
          <w:sz w:val="20"/>
        </w:rPr>
        <w:tab/>
        <w:t>Discussion on MPR applicability for FR1 intra-band UL CA</w:t>
      </w:r>
      <w:r w:rsidRPr="00881ABB">
        <w:rPr>
          <w:rFonts w:ascii="Arial" w:hAnsi="Arial" w:cs="Arial"/>
          <w:sz w:val="20"/>
        </w:rPr>
        <w:tab/>
        <w:t>ZTE Corporation, Sanechips</w:t>
      </w:r>
    </w:p>
    <w:p w14:paraId="537EBCF6"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R4-2415817</w:t>
      </w:r>
      <w:r w:rsidRPr="00881ABB">
        <w:rPr>
          <w:rFonts w:ascii="Arial" w:hAnsi="Arial" w:cs="Arial"/>
          <w:sz w:val="20"/>
        </w:rPr>
        <w:tab/>
        <w:t>Discussion on MPR applicability for FR2</w:t>
      </w:r>
      <w:r w:rsidRPr="00881ABB">
        <w:rPr>
          <w:rFonts w:ascii="Arial" w:hAnsi="Arial" w:cs="Arial"/>
          <w:sz w:val="20"/>
        </w:rPr>
        <w:tab/>
        <w:t>ZTE Corporation, Sanechips</w:t>
      </w:r>
    </w:p>
    <w:p w14:paraId="40240EBF"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R4-2415885</w:t>
      </w:r>
      <w:r w:rsidRPr="00881ABB">
        <w:rPr>
          <w:rFonts w:ascii="Arial" w:hAnsi="Arial" w:cs="Arial"/>
          <w:sz w:val="20"/>
        </w:rPr>
        <w:tab/>
        <w:t>Duty cycle solutions of HPUE for inter-band UL CA and EN-DC</w:t>
      </w:r>
      <w:r w:rsidRPr="00881ABB">
        <w:rPr>
          <w:rFonts w:ascii="Arial" w:hAnsi="Arial" w:cs="Arial"/>
          <w:sz w:val="20"/>
        </w:rPr>
        <w:tab/>
        <w:t>LG Electronics</w:t>
      </w:r>
    </w:p>
    <w:p w14:paraId="42568602"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R4-2415886</w:t>
      </w:r>
      <w:r w:rsidRPr="00881ABB">
        <w:rPr>
          <w:rFonts w:ascii="Arial" w:hAnsi="Arial" w:cs="Arial"/>
          <w:sz w:val="20"/>
        </w:rPr>
        <w:tab/>
        <w:t>HPUE for inter-band UL CA and EN-DC.</w:t>
      </w:r>
      <w:r w:rsidRPr="00881ABB">
        <w:rPr>
          <w:rFonts w:ascii="Arial" w:hAnsi="Arial" w:cs="Arial"/>
          <w:sz w:val="20"/>
        </w:rPr>
        <w:tab/>
        <w:t>LG Electronics</w:t>
      </w:r>
    </w:p>
    <w:p w14:paraId="0C5FE5A7"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R4-2415900</w:t>
      </w:r>
      <w:r w:rsidRPr="00881ABB">
        <w:rPr>
          <w:rFonts w:ascii="Arial" w:hAnsi="Arial" w:cs="Arial"/>
          <w:sz w:val="20"/>
        </w:rPr>
        <w:tab/>
        <w:t>Further discussion on 6Rx requirements</w:t>
      </w:r>
      <w:r w:rsidRPr="00881ABB">
        <w:rPr>
          <w:rFonts w:ascii="Arial" w:hAnsi="Arial" w:cs="Arial"/>
          <w:sz w:val="20"/>
        </w:rPr>
        <w:tab/>
        <w:t>ZTE Corporation, Sanechips</w:t>
      </w:r>
    </w:p>
    <w:p w14:paraId="55F9F2DC"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R4-2415901</w:t>
      </w:r>
      <w:r w:rsidRPr="00881ABB">
        <w:rPr>
          <w:rFonts w:ascii="Arial" w:hAnsi="Arial" w:cs="Arial"/>
          <w:sz w:val="20"/>
        </w:rPr>
        <w:tab/>
        <w:t>Introduction of 6Rx (Rx part)</w:t>
      </w:r>
      <w:r w:rsidRPr="00881ABB">
        <w:rPr>
          <w:rFonts w:ascii="Arial" w:hAnsi="Arial" w:cs="Arial"/>
          <w:sz w:val="20"/>
        </w:rPr>
        <w:tab/>
        <w:t>ZTE Corporation, Sanechips</w:t>
      </w:r>
    </w:p>
    <w:p w14:paraId="70E6CECA"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R4-2415902</w:t>
      </w:r>
      <w:r w:rsidRPr="00881ABB">
        <w:rPr>
          <w:rFonts w:ascii="Arial" w:hAnsi="Arial" w:cs="Arial"/>
          <w:sz w:val="20"/>
        </w:rPr>
        <w:tab/>
        <w:t>Further discussion on 6Rx SRS antenna IL imbalance</w:t>
      </w:r>
      <w:r w:rsidRPr="00881ABB">
        <w:rPr>
          <w:rFonts w:ascii="Arial" w:hAnsi="Arial" w:cs="Arial"/>
          <w:sz w:val="20"/>
        </w:rPr>
        <w:tab/>
        <w:t>ZTE Corporation, Sanechips</w:t>
      </w:r>
    </w:p>
    <w:p w14:paraId="619818A9"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R4-2415903</w:t>
      </w:r>
      <w:r w:rsidRPr="00881ABB">
        <w:rPr>
          <w:rFonts w:ascii="Arial" w:hAnsi="Arial" w:cs="Arial"/>
          <w:sz w:val="20"/>
        </w:rPr>
        <w:tab/>
        <w:t>Further discussion on 6Rx SRS antenna switching requirements</w:t>
      </w:r>
      <w:r w:rsidRPr="00881ABB">
        <w:rPr>
          <w:rFonts w:ascii="Arial" w:hAnsi="Arial" w:cs="Arial"/>
          <w:sz w:val="20"/>
        </w:rPr>
        <w:tab/>
        <w:t>ZTE Corporation, Sanechips</w:t>
      </w:r>
    </w:p>
    <w:p w14:paraId="22F70036"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R4-2415904</w:t>
      </w:r>
      <w:r w:rsidRPr="00881ABB">
        <w:rPr>
          <w:rFonts w:ascii="Arial" w:hAnsi="Arial" w:cs="Arial"/>
          <w:sz w:val="20"/>
        </w:rPr>
        <w:tab/>
        <w:t>Discussion on R19 HPUE duty cycle and MSD rule</w:t>
      </w:r>
      <w:r w:rsidRPr="00881ABB">
        <w:rPr>
          <w:rFonts w:ascii="Arial" w:hAnsi="Arial" w:cs="Arial"/>
          <w:sz w:val="20"/>
        </w:rPr>
        <w:tab/>
        <w:t>ZTE Corporation, Sanechips</w:t>
      </w:r>
    </w:p>
    <w:p w14:paraId="78CFD1E9"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R4-2415905</w:t>
      </w:r>
      <w:r w:rsidRPr="00881ABB">
        <w:rPr>
          <w:rFonts w:ascii="Arial" w:hAnsi="Arial" w:cs="Arial"/>
          <w:sz w:val="20"/>
        </w:rPr>
        <w:tab/>
        <w:t>Further discussion on R19 PC1.5 Intra-band UL CA</w:t>
      </w:r>
      <w:r w:rsidRPr="00881ABB">
        <w:rPr>
          <w:rFonts w:ascii="Arial" w:hAnsi="Arial" w:cs="Arial"/>
          <w:sz w:val="20"/>
        </w:rPr>
        <w:tab/>
        <w:t>ZTE Corporation, Sanechips</w:t>
      </w:r>
    </w:p>
    <w:p w14:paraId="57B4BD9F"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R4-2415906</w:t>
      </w:r>
      <w:r w:rsidRPr="00881ABB">
        <w:rPr>
          <w:rFonts w:ascii="Arial" w:hAnsi="Arial" w:cs="Arial"/>
          <w:sz w:val="20"/>
        </w:rPr>
        <w:tab/>
        <w:t>Further discussion on R19 2Tx/3Tx PC2/1.5 Inter-band NR CA/ENDC</w:t>
      </w:r>
      <w:r w:rsidRPr="00881ABB">
        <w:rPr>
          <w:rFonts w:ascii="Arial" w:hAnsi="Arial" w:cs="Arial"/>
          <w:sz w:val="20"/>
        </w:rPr>
        <w:tab/>
        <w:t>ZTE Corporation, Sanechips</w:t>
      </w:r>
    </w:p>
    <w:p w14:paraId="4BDB5ED8"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R4-2415907</w:t>
      </w:r>
      <w:r w:rsidRPr="00881ABB">
        <w:rPr>
          <w:rFonts w:ascii="Arial" w:hAnsi="Arial" w:cs="Arial"/>
          <w:sz w:val="20"/>
        </w:rPr>
        <w:tab/>
        <w:t>Further discussion on R19 Increasing UE transmission power limit</w:t>
      </w:r>
      <w:r w:rsidRPr="00881ABB">
        <w:rPr>
          <w:rFonts w:ascii="Arial" w:hAnsi="Arial" w:cs="Arial"/>
          <w:sz w:val="20"/>
        </w:rPr>
        <w:tab/>
        <w:t>ZTE Corporation, Sanechips</w:t>
      </w:r>
    </w:p>
    <w:p w14:paraId="39D25564"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R4-2415961</w:t>
      </w:r>
      <w:r w:rsidRPr="00881ABB">
        <w:rPr>
          <w:rFonts w:ascii="Arial" w:hAnsi="Arial" w:cs="Arial"/>
          <w:sz w:val="20"/>
        </w:rPr>
        <w:tab/>
        <w:t>Discussion on power domain enhancement for NR single carrier</w:t>
      </w:r>
      <w:r w:rsidRPr="00881ABB">
        <w:rPr>
          <w:rFonts w:ascii="Arial" w:hAnsi="Arial" w:cs="Arial"/>
          <w:sz w:val="20"/>
        </w:rPr>
        <w:tab/>
        <w:t>MediaTek (Shenzhen) Inc.</w:t>
      </w:r>
    </w:p>
    <w:p w14:paraId="5522BDC3"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R4-2415990</w:t>
      </w:r>
      <w:r w:rsidRPr="00881ABB">
        <w:rPr>
          <w:rFonts w:ascii="Arial" w:hAnsi="Arial" w:cs="Arial"/>
          <w:sz w:val="20"/>
        </w:rPr>
        <w:tab/>
        <w:t>Draft CR for 38.101-1: Introduction of Rel-19 REFSENS requirement for 6Rx</w:t>
      </w:r>
      <w:r w:rsidRPr="00881ABB">
        <w:rPr>
          <w:rFonts w:ascii="Arial" w:hAnsi="Arial" w:cs="Arial"/>
          <w:sz w:val="20"/>
        </w:rPr>
        <w:tab/>
        <w:t>Ericsson</w:t>
      </w:r>
    </w:p>
    <w:p w14:paraId="30D6B2EA"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R4-2415991</w:t>
      </w:r>
      <w:r w:rsidRPr="00881ABB">
        <w:rPr>
          <w:rFonts w:ascii="Arial" w:hAnsi="Arial" w:cs="Arial"/>
          <w:sz w:val="20"/>
        </w:rPr>
        <w:tab/>
        <w:t>Discussion on the support of MIMO layers for 6Rx UE</w:t>
      </w:r>
      <w:r w:rsidRPr="00881ABB">
        <w:rPr>
          <w:rFonts w:ascii="Arial" w:hAnsi="Arial" w:cs="Arial"/>
          <w:sz w:val="20"/>
        </w:rPr>
        <w:tab/>
        <w:t>Ericsson</w:t>
      </w:r>
    </w:p>
    <w:p w14:paraId="379A8304"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R4-2415996</w:t>
      </w:r>
      <w:r w:rsidRPr="00881ABB">
        <w:rPr>
          <w:rFonts w:ascii="Arial" w:hAnsi="Arial" w:cs="Arial"/>
          <w:sz w:val="20"/>
        </w:rPr>
        <w:tab/>
        <w:t>Discussion on REFSENS requirement for 6Rx UE</w:t>
      </w:r>
      <w:r w:rsidRPr="00881ABB">
        <w:rPr>
          <w:rFonts w:ascii="Arial" w:hAnsi="Arial" w:cs="Arial"/>
          <w:sz w:val="20"/>
        </w:rPr>
        <w:tab/>
        <w:t>Google</w:t>
      </w:r>
    </w:p>
    <w:p w14:paraId="3DA0F949"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R4-2415997</w:t>
      </w:r>
      <w:r w:rsidRPr="00881ABB">
        <w:rPr>
          <w:rFonts w:ascii="Arial" w:hAnsi="Arial" w:cs="Arial"/>
          <w:sz w:val="20"/>
        </w:rPr>
        <w:tab/>
        <w:t>Discussion on MIMO layer for 6Rx UE</w:t>
      </w:r>
      <w:r w:rsidRPr="00881ABB">
        <w:rPr>
          <w:rFonts w:ascii="Arial" w:hAnsi="Arial" w:cs="Arial"/>
          <w:sz w:val="20"/>
        </w:rPr>
        <w:tab/>
        <w:t>Google</w:t>
      </w:r>
    </w:p>
    <w:p w14:paraId="63882E46"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R4-2416003</w:t>
      </w:r>
      <w:r w:rsidRPr="00881ABB">
        <w:rPr>
          <w:rFonts w:ascii="Arial" w:hAnsi="Arial" w:cs="Arial"/>
          <w:sz w:val="20"/>
        </w:rPr>
        <w:tab/>
        <w:t>Views on SRS IL imbalance</w:t>
      </w:r>
      <w:r w:rsidRPr="00881ABB">
        <w:rPr>
          <w:rFonts w:ascii="Arial" w:hAnsi="Arial" w:cs="Arial"/>
          <w:sz w:val="20"/>
        </w:rPr>
        <w:tab/>
        <w:t>Samsung</w:t>
      </w:r>
    </w:p>
    <w:p w14:paraId="7A641B94"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R4-2416005</w:t>
      </w:r>
      <w:r w:rsidRPr="00881ABB">
        <w:rPr>
          <w:rFonts w:ascii="Arial" w:hAnsi="Arial" w:cs="Arial"/>
          <w:sz w:val="20"/>
        </w:rPr>
        <w:tab/>
        <w:t>Discussion on SRS antenna switching requirements for 6Rx UE</w:t>
      </w:r>
      <w:r w:rsidRPr="00881ABB">
        <w:rPr>
          <w:rFonts w:ascii="Arial" w:hAnsi="Arial" w:cs="Arial"/>
          <w:sz w:val="20"/>
        </w:rPr>
        <w:tab/>
        <w:t>Google</w:t>
      </w:r>
    </w:p>
    <w:p w14:paraId="6D82E909"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R4-2416006</w:t>
      </w:r>
      <w:r w:rsidRPr="00881ABB">
        <w:rPr>
          <w:rFonts w:ascii="Arial" w:hAnsi="Arial" w:cs="Arial"/>
          <w:sz w:val="20"/>
        </w:rPr>
        <w:tab/>
        <w:t>Discussion on SRS IL imbalance for 6Rx UE</w:t>
      </w:r>
      <w:r w:rsidRPr="00881ABB">
        <w:rPr>
          <w:rFonts w:ascii="Arial" w:hAnsi="Arial" w:cs="Arial"/>
          <w:sz w:val="20"/>
        </w:rPr>
        <w:tab/>
        <w:t>Google</w:t>
      </w:r>
    </w:p>
    <w:p w14:paraId="5232EA3E"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R4-2416018</w:t>
      </w:r>
      <w:r w:rsidRPr="00881ABB">
        <w:rPr>
          <w:rFonts w:ascii="Arial" w:hAnsi="Arial" w:cs="Arial"/>
          <w:sz w:val="20"/>
        </w:rPr>
        <w:tab/>
        <w:t>Discussion on SAR solutions &amp; MSD rules for new Rel-19 HPUE scenarios</w:t>
      </w:r>
      <w:r w:rsidRPr="00881ABB">
        <w:rPr>
          <w:rFonts w:ascii="Arial" w:hAnsi="Arial" w:cs="Arial"/>
          <w:sz w:val="20"/>
        </w:rPr>
        <w:tab/>
        <w:t>CHTTL</w:t>
      </w:r>
    </w:p>
    <w:p w14:paraId="06511CA0"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R4-2416061</w:t>
      </w:r>
      <w:r w:rsidRPr="00881ABB">
        <w:rPr>
          <w:rFonts w:ascii="Arial" w:hAnsi="Arial" w:cs="Arial"/>
          <w:sz w:val="20"/>
        </w:rPr>
        <w:tab/>
        <w:t>HPUE for intra-band UL CA</w:t>
      </w:r>
      <w:r w:rsidRPr="00881ABB">
        <w:rPr>
          <w:rFonts w:ascii="Arial" w:hAnsi="Arial" w:cs="Arial"/>
          <w:sz w:val="20"/>
        </w:rPr>
        <w:tab/>
        <w:t>LG Electronics Finland</w:t>
      </w:r>
    </w:p>
    <w:p w14:paraId="70C3E044"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R4-2416128</w:t>
      </w:r>
      <w:r w:rsidRPr="00881ABB">
        <w:rPr>
          <w:rFonts w:ascii="Arial" w:hAnsi="Arial" w:cs="Arial"/>
          <w:sz w:val="20"/>
        </w:rPr>
        <w:tab/>
        <w:t>Further discussion on power domain enhancements for single carrier</w:t>
      </w:r>
      <w:r w:rsidRPr="00881ABB">
        <w:rPr>
          <w:rFonts w:ascii="Arial" w:hAnsi="Arial" w:cs="Arial"/>
          <w:sz w:val="20"/>
        </w:rPr>
        <w:tab/>
        <w:t>CATT</w:t>
      </w:r>
    </w:p>
    <w:p w14:paraId="257F8F1C"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R4-2416129</w:t>
      </w:r>
      <w:r w:rsidRPr="00881ABB">
        <w:rPr>
          <w:rFonts w:ascii="Arial" w:hAnsi="Arial" w:cs="Arial"/>
          <w:sz w:val="20"/>
        </w:rPr>
        <w:tab/>
        <w:t>Further discussion on MPR applicability for FR1 intra-band UL CA</w:t>
      </w:r>
      <w:r w:rsidRPr="00881ABB">
        <w:rPr>
          <w:rFonts w:ascii="Arial" w:hAnsi="Arial" w:cs="Arial"/>
          <w:sz w:val="20"/>
        </w:rPr>
        <w:tab/>
        <w:t>CATT</w:t>
      </w:r>
    </w:p>
    <w:p w14:paraId="29A1E922"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R4-2416131</w:t>
      </w:r>
      <w:r w:rsidRPr="00881ABB">
        <w:rPr>
          <w:rFonts w:ascii="Arial" w:hAnsi="Arial" w:cs="Arial"/>
          <w:sz w:val="20"/>
        </w:rPr>
        <w:tab/>
        <w:t>Discussion on MSD rules for HPUE CA/DC</w:t>
      </w:r>
      <w:r w:rsidRPr="00881ABB">
        <w:rPr>
          <w:rFonts w:ascii="Arial" w:hAnsi="Arial" w:cs="Arial"/>
          <w:sz w:val="20"/>
        </w:rPr>
        <w:tab/>
        <w:t>NTT DOCOMO, INC.</w:t>
      </w:r>
    </w:p>
    <w:p w14:paraId="43798D86"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R4-2416133</w:t>
      </w:r>
      <w:r w:rsidRPr="00881ABB">
        <w:rPr>
          <w:rFonts w:ascii="Arial" w:hAnsi="Arial" w:cs="Arial"/>
          <w:sz w:val="20"/>
        </w:rPr>
        <w:tab/>
        <w:t>Discussion for 6 Rx REFSENS</w:t>
      </w:r>
      <w:r w:rsidRPr="00881ABB">
        <w:rPr>
          <w:rFonts w:ascii="Arial" w:hAnsi="Arial" w:cs="Arial"/>
          <w:sz w:val="20"/>
        </w:rPr>
        <w:tab/>
        <w:t>LG Electronics France</w:t>
      </w:r>
    </w:p>
    <w:p w14:paraId="29373528"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R4-2416177</w:t>
      </w:r>
      <w:r w:rsidRPr="00881ABB">
        <w:rPr>
          <w:rFonts w:ascii="Arial" w:hAnsi="Arial" w:cs="Arial"/>
          <w:sz w:val="20"/>
        </w:rPr>
        <w:tab/>
        <w:t>On power domain enhancements for single carrier</w:t>
      </w:r>
      <w:r w:rsidRPr="00881ABB">
        <w:rPr>
          <w:rFonts w:ascii="Arial" w:hAnsi="Arial" w:cs="Arial"/>
          <w:sz w:val="20"/>
        </w:rPr>
        <w:tab/>
        <w:t>Huawei, HiSilicon, China Unicom, Orange</w:t>
      </w:r>
    </w:p>
    <w:p w14:paraId="45FF1373"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R4-2416178</w:t>
      </w:r>
      <w:r w:rsidRPr="00881ABB">
        <w:rPr>
          <w:rFonts w:ascii="Arial" w:hAnsi="Arial" w:cs="Arial"/>
          <w:sz w:val="20"/>
        </w:rPr>
        <w:tab/>
        <w:t>On MPR applicability for FR1 intra-band UL CA</w:t>
      </w:r>
      <w:r w:rsidRPr="00881ABB">
        <w:rPr>
          <w:rFonts w:ascii="Arial" w:hAnsi="Arial" w:cs="Arial"/>
          <w:sz w:val="20"/>
        </w:rPr>
        <w:tab/>
        <w:t>Huawei, HiSilicon</w:t>
      </w:r>
    </w:p>
    <w:p w14:paraId="659A0D66"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R4-2416179</w:t>
      </w:r>
      <w:r w:rsidRPr="00881ABB">
        <w:rPr>
          <w:rFonts w:ascii="Arial" w:hAnsi="Arial" w:cs="Arial"/>
          <w:sz w:val="20"/>
        </w:rPr>
        <w:tab/>
        <w:t>On MPR applicability for FR2 CA</w:t>
      </w:r>
      <w:r w:rsidRPr="00881ABB">
        <w:rPr>
          <w:rFonts w:ascii="Arial" w:hAnsi="Arial" w:cs="Arial"/>
          <w:sz w:val="20"/>
        </w:rPr>
        <w:tab/>
        <w:t>Huawei, HiSilicon</w:t>
      </w:r>
    </w:p>
    <w:p w14:paraId="6200EE19"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R4-2416180</w:t>
      </w:r>
      <w:r w:rsidRPr="00881ABB">
        <w:rPr>
          <w:rFonts w:ascii="Arial" w:hAnsi="Arial" w:cs="Arial"/>
          <w:sz w:val="20"/>
        </w:rPr>
        <w:tab/>
        <w:t>On 6Rx reference sensitivity requirements for FR1 UE</w:t>
      </w:r>
      <w:r w:rsidRPr="00881ABB">
        <w:rPr>
          <w:rFonts w:ascii="Arial" w:hAnsi="Arial" w:cs="Arial"/>
          <w:sz w:val="20"/>
        </w:rPr>
        <w:tab/>
        <w:t>Huawei, HiSilicon</w:t>
      </w:r>
    </w:p>
    <w:p w14:paraId="58BB3270"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R4-2416181</w:t>
      </w:r>
      <w:r w:rsidRPr="00881ABB">
        <w:rPr>
          <w:rFonts w:ascii="Arial" w:hAnsi="Arial" w:cs="Arial"/>
          <w:sz w:val="20"/>
        </w:rPr>
        <w:tab/>
        <w:t>On MIMO layer evaluation for 6Rx UE</w:t>
      </w:r>
      <w:r w:rsidRPr="00881ABB">
        <w:rPr>
          <w:rFonts w:ascii="Arial" w:hAnsi="Arial" w:cs="Arial"/>
          <w:sz w:val="20"/>
        </w:rPr>
        <w:tab/>
        <w:t>Huawei, HiSilicon</w:t>
      </w:r>
    </w:p>
    <w:p w14:paraId="208AC81C"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R4-2416182</w:t>
      </w:r>
      <w:r w:rsidRPr="00881ABB">
        <w:rPr>
          <w:rFonts w:ascii="Arial" w:hAnsi="Arial" w:cs="Arial"/>
          <w:sz w:val="20"/>
        </w:rPr>
        <w:tab/>
        <w:t>On 6Rx SRS antenna switching requirements</w:t>
      </w:r>
      <w:r w:rsidRPr="00881ABB">
        <w:rPr>
          <w:rFonts w:ascii="Arial" w:hAnsi="Arial" w:cs="Arial"/>
          <w:sz w:val="20"/>
        </w:rPr>
        <w:tab/>
        <w:t>Huawei, HiSilicon</w:t>
      </w:r>
    </w:p>
    <w:p w14:paraId="072B9059"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R4-2416183</w:t>
      </w:r>
      <w:r w:rsidRPr="00881ABB">
        <w:rPr>
          <w:rFonts w:ascii="Arial" w:hAnsi="Arial" w:cs="Arial"/>
          <w:sz w:val="20"/>
        </w:rPr>
        <w:tab/>
        <w:t>On SRS IL imbalance issue</w:t>
      </w:r>
      <w:r w:rsidRPr="00881ABB">
        <w:rPr>
          <w:rFonts w:ascii="Arial" w:hAnsi="Arial" w:cs="Arial"/>
          <w:sz w:val="20"/>
        </w:rPr>
        <w:tab/>
        <w:t>Huawei, HiSilicon</w:t>
      </w:r>
    </w:p>
    <w:p w14:paraId="2D4D6652"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R4-2416193</w:t>
      </w:r>
      <w:r w:rsidRPr="00881ABB">
        <w:rPr>
          <w:rFonts w:ascii="Arial" w:hAnsi="Arial" w:cs="Arial"/>
          <w:sz w:val="20"/>
        </w:rPr>
        <w:tab/>
        <w:t>Discussion for 6 Rx ?TRxSRS</w:t>
      </w:r>
      <w:r w:rsidRPr="00881ABB">
        <w:rPr>
          <w:rFonts w:ascii="Arial" w:hAnsi="Arial" w:cs="Arial"/>
          <w:sz w:val="20"/>
        </w:rPr>
        <w:tab/>
        <w:t>LG Electronics France</w:t>
      </w:r>
    </w:p>
    <w:p w14:paraId="0D5B3647"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R4-2416195</w:t>
      </w:r>
      <w:r w:rsidRPr="00881ABB">
        <w:rPr>
          <w:rFonts w:ascii="Arial" w:hAnsi="Arial" w:cs="Arial"/>
          <w:sz w:val="20"/>
        </w:rPr>
        <w:tab/>
        <w:t>Views on 6Rx for handheld UE and FWA UE.</w:t>
      </w:r>
      <w:r w:rsidRPr="00881ABB">
        <w:rPr>
          <w:rFonts w:ascii="Arial" w:hAnsi="Arial" w:cs="Arial"/>
          <w:sz w:val="20"/>
        </w:rPr>
        <w:tab/>
        <w:t>NTT DOCOMO INC.</w:t>
      </w:r>
    </w:p>
    <w:p w14:paraId="7F3DF723"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R4-2416215</w:t>
      </w:r>
      <w:r w:rsidRPr="00881ABB">
        <w:rPr>
          <w:rFonts w:ascii="Arial" w:hAnsi="Arial" w:cs="Arial"/>
          <w:sz w:val="20"/>
        </w:rPr>
        <w:tab/>
        <w:t>draft CR to TS 38.101-2 for FR2 configuration based MPR improvement</w:t>
      </w:r>
      <w:r w:rsidRPr="00881ABB">
        <w:rPr>
          <w:rFonts w:ascii="Arial" w:hAnsi="Arial" w:cs="Arial"/>
          <w:sz w:val="20"/>
        </w:rPr>
        <w:tab/>
        <w:t>NTT DOCOMO, INC.</w:t>
      </w:r>
    </w:p>
    <w:p w14:paraId="073F0682"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R4-2416216</w:t>
      </w:r>
      <w:r w:rsidRPr="00881ABB">
        <w:rPr>
          <w:rFonts w:ascii="Arial" w:hAnsi="Arial" w:cs="Arial"/>
          <w:sz w:val="20"/>
        </w:rPr>
        <w:tab/>
        <w:t>Discussion on MPR improvement for FR2 CA</w:t>
      </w:r>
      <w:r w:rsidRPr="00881ABB">
        <w:rPr>
          <w:rFonts w:ascii="Arial" w:hAnsi="Arial" w:cs="Arial"/>
          <w:sz w:val="20"/>
        </w:rPr>
        <w:tab/>
        <w:t>NTT DOCOMO, INC.</w:t>
      </w:r>
    </w:p>
    <w:p w14:paraId="17E96865"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R4-2416226</w:t>
      </w:r>
      <w:r w:rsidRPr="00881ABB">
        <w:rPr>
          <w:rFonts w:ascii="Arial" w:hAnsi="Arial" w:cs="Arial"/>
          <w:sz w:val="20"/>
        </w:rPr>
        <w:tab/>
        <w:t>Discussion on BS indication for MPR reduction</w:t>
      </w:r>
      <w:r w:rsidRPr="00881ABB">
        <w:rPr>
          <w:rFonts w:ascii="Arial" w:hAnsi="Arial" w:cs="Arial"/>
          <w:sz w:val="20"/>
        </w:rPr>
        <w:tab/>
        <w:t>NTT DOCOMO, INC.</w:t>
      </w:r>
    </w:p>
    <w:p w14:paraId="7056A2E3"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R4-2416252</w:t>
      </w:r>
      <w:r w:rsidRPr="00881ABB">
        <w:rPr>
          <w:rFonts w:ascii="Arial" w:hAnsi="Arial" w:cs="Arial"/>
          <w:sz w:val="20"/>
        </w:rPr>
        <w:tab/>
        <w:t>HPUE CADC MSD Simplification</w:t>
      </w:r>
      <w:r w:rsidRPr="00881ABB">
        <w:rPr>
          <w:rFonts w:ascii="Arial" w:hAnsi="Arial" w:cs="Arial"/>
          <w:sz w:val="20"/>
        </w:rPr>
        <w:tab/>
        <w:t>Skyworks Solutions Inc.</w:t>
      </w:r>
    </w:p>
    <w:p w14:paraId="46B3C125"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R4-2416253</w:t>
      </w:r>
      <w:r w:rsidRPr="00881ABB">
        <w:rPr>
          <w:rFonts w:ascii="Arial" w:hAnsi="Arial" w:cs="Arial"/>
          <w:sz w:val="20"/>
        </w:rPr>
        <w:tab/>
        <w:t>Valid Uplink-CA Configurations</w:t>
      </w:r>
      <w:r w:rsidRPr="00881ABB">
        <w:rPr>
          <w:rFonts w:ascii="Arial" w:hAnsi="Arial" w:cs="Arial"/>
          <w:sz w:val="20"/>
        </w:rPr>
        <w:tab/>
        <w:t>Skyworks Solutions Inc.</w:t>
      </w:r>
    </w:p>
    <w:p w14:paraId="79058AD2"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R4-2416263</w:t>
      </w:r>
      <w:r w:rsidRPr="00881ABB">
        <w:rPr>
          <w:rFonts w:ascii="Arial" w:hAnsi="Arial" w:cs="Arial"/>
          <w:sz w:val="20"/>
        </w:rPr>
        <w:tab/>
        <w:t>MSD for HPUE</w:t>
      </w:r>
      <w:r w:rsidRPr="00881ABB">
        <w:rPr>
          <w:rFonts w:ascii="Arial" w:hAnsi="Arial" w:cs="Arial"/>
          <w:sz w:val="20"/>
        </w:rPr>
        <w:tab/>
        <w:t>Qualcomm France</w:t>
      </w:r>
    </w:p>
    <w:p w14:paraId="64AB8715"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R4-2416264</w:t>
      </w:r>
      <w:r w:rsidRPr="00881ABB">
        <w:rPr>
          <w:rFonts w:ascii="Arial" w:hAnsi="Arial" w:cs="Arial"/>
          <w:sz w:val="20"/>
        </w:rPr>
        <w:tab/>
        <w:t>6Rx SRS antenna switching requirements</w:t>
      </w:r>
      <w:r w:rsidRPr="00881ABB">
        <w:rPr>
          <w:rFonts w:ascii="Arial" w:hAnsi="Arial" w:cs="Arial"/>
          <w:sz w:val="20"/>
        </w:rPr>
        <w:tab/>
        <w:t>Qualcomm France</w:t>
      </w:r>
    </w:p>
    <w:p w14:paraId="236A26F1"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R4-2416270</w:t>
      </w:r>
      <w:r w:rsidRPr="00881ABB">
        <w:rPr>
          <w:rFonts w:ascii="Arial" w:hAnsi="Arial" w:cs="Arial"/>
          <w:sz w:val="20"/>
        </w:rPr>
        <w:tab/>
        <w:t>MPR evaluations for PC1.5 with TxD for intra-band contiguous CA with contiguous allocations</w:t>
      </w:r>
      <w:r w:rsidRPr="00881ABB">
        <w:rPr>
          <w:rFonts w:ascii="Arial" w:hAnsi="Arial" w:cs="Arial"/>
          <w:sz w:val="20"/>
        </w:rPr>
        <w:tab/>
        <w:t>Huawei, HiSilicon</w:t>
      </w:r>
    </w:p>
    <w:p w14:paraId="3A64BE1F"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R4-2416342</w:t>
      </w:r>
      <w:r w:rsidRPr="00881ABB">
        <w:rPr>
          <w:rFonts w:ascii="Arial" w:hAnsi="Arial" w:cs="Arial"/>
          <w:sz w:val="20"/>
        </w:rPr>
        <w:tab/>
        <w:t>Discussion on MIMO layer evaluation for 6Rx UE</w:t>
      </w:r>
      <w:r w:rsidRPr="00881ABB">
        <w:rPr>
          <w:rFonts w:ascii="Arial" w:hAnsi="Arial" w:cs="Arial"/>
          <w:sz w:val="20"/>
        </w:rPr>
        <w:tab/>
        <w:t>ZTE Corporation, Sanechips</w:t>
      </w:r>
    </w:p>
    <w:p w14:paraId="45DE8B8B"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R4-2416474</w:t>
      </w:r>
      <w:r w:rsidRPr="00881ABB">
        <w:rPr>
          <w:rFonts w:ascii="Arial" w:hAnsi="Arial" w:cs="Arial"/>
          <w:sz w:val="20"/>
        </w:rPr>
        <w:tab/>
        <w:t>On remaining DeltaT_RxSRS requirement for 6Rx UE RF</w:t>
      </w:r>
      <w:r w:rsidRPr="00881ABB">
        <w:rPr>
          <w:rFonts w:ascii="Arial" w:hAnsi="Arial" w:cs="Arial"/>
          <w:sz w:val="20"/>
        </w:rPr>
        <w:tab/>
        <w:t>Ericsson India Private Limited</w:t>
      </w:r>
    </w:p>
    <w:p w14:paraId="059C3D00"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R4-2416504</w:t>
      </w:r>
      <w:r w:rsidRPr="00881ABB">
        <w:rPr>
          <w:rFonts w:ascii="Arial" w:hAnsi="Arial" w:cs="Arial"/>
          <w:sz w:val="20"/>
        </w:rPr>
        <w:tab/>
        <w:t>Discussion on MPR applicability for FR1 intra-band UL CA</w:t>
      </w:r>
      <w:r w:rsidRPr="00881ABB">
        <w:rPr>
          <w:rFonts w:ascii="Arial" w:hAnsi="Arial" w:cs="Arial"/>
          <w:sz w:val="20"/>
        </w:rPr>
        <w:tab/>
        <w:t>LG Electronics UK</w:t>
      </w:r>
    </w:p>
    <w:p w14:paraId="55DCD2E2"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R4-2416508</w:t>
      </w:r>
      <w:r w:rsidRPr="00881ABB">
        <w:rPr>
          <w:rFonts w:ascii="Arial" w:hAnsi="Arial" w:cs="Arial"/>
          <w:sz w:val="20"/>
        </w:rPr>
        <w:tab/>
        <w:t>6-Layer downlink MIMO for handheld UEs</w:t>
      </w:r>
      <w:r w:rsidRPr="00881ABB">
        <w:rPr>
          <w:rFonts w:ascii="Arial" w:hAnsi="Arial" w:cs="Arial"/>
          <w:sz w:val="20"/>
        </w:rPr>
        <w:tab/>
        <w:t>T-Mobile USA Inc.</w:t>
      </w:r>
    </w:p>
    <w:p w14:paraId="1393168D"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R4-2416519</w:t>
      </w:r>
      <w:r w:rsidRPr="00881ABB">
        <w:rPr>
          <w:rFonts w:ascii="Arial" w:hAnsi="Arial" w:cs="Arial"/>
          <w:sz w:val="20"/>
        </w:rPr>
        <w:tab/>
        <w:t>Discussion on Power domain enhancements for single carrier</w:t>
      </w:r>
      <w:r w:rsidRPr="00881ABB">
        <w:rPr>
          <w:rFonts w:ascii="Arial" w:hAnsi="Arial" w:cs="Arial"/>
          <w:sz w:val="20"/>
        </w:rPr>
        <w:tab/>
        <w:t>LG Electronics UK</w:t>
      </w:r>
    </w:p>
    <w:p w14:paraId="0CD4C8A9"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R4-2417094</w:t>
      </w:r>
      <w:r w:rsidRPr="00881ABB">
        <w:rPr>
          <w:rFonts w:ascii="Arial" w:hAnsi="Arial" w:cs="Arial"/>
          <w:sz w:val="20"/>
        </w:rPr>
        <w:tab/>
        <w:t>Introduction of 6Rx (Rx part)</w:t>
      </w:r>
      <w:r w:rsidRPr="00881ABB">
        <w:rPr>
          <w:rFonts w:ascii="Arial" w:hAnsi="Arial" w:cs="Arial"/>
          <w:sz w:val="20"/>
        </w:rPr>
        <w:tab/>
        <w:t>ZTE Corporation, Sanechips</w:t>
      </w:r>
    </w:p>
    <w:p w14:paraId="5A22C007"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R4-2417096</w:t>
      </w:r>
      <w:r w:rsidRPr="00881ABB">
        <w:rPr>
          <w:rFonts w:ascii="Arial" w:hAnsi="Arial" w:cs="Arial"/>
          <w:sz w:val="20"/>
        </w:rPr>
        <w:tab/>
        <w:t>Draft Rel-19 CR for 38.101-1 on increasing higher power limit with 2Tx or 3Tx</w:t>
      </w:r>
      <w:r w:rsidRPr="00881ABB">
        <w:rPr>
          <w:rFonts w:ascii="Arial" w:hAnsi="Arial" w:cs="Arial"/>
          <w:sz w:val="20"/>
        </w:rPr>
        <w:tab/>
        <w:t>Samsung, Nokia</w:t>
      </w:r>
    </w:p>
    <w:p w14:paraId="022DB512"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R4-2417097</w:t>
      </w:r>
      <w:r w:rsidRPr="00881ABB">
        <w:rPr>
          <w:rFonts w:ascii="Arial" w:hAnsi="Arial" w:cs="Arial"/>
          <w:sz w:val="20"/>
        </w:rPr>
        <w:tab/>
        <w:t>Draft Rel-19 CR for 38.101-3 on increasing higher power limit with 2Tx or 3Tx</w:t>
      </w:r>
      <w:r w:rsidRPr="00881ABB">
        <w:rPr>
          <w:rFonts w:ascii="Arial" w:hAnsi="Arial" w:cs="Arial"/>
          <w:sz w:val="20"/>
        </w:rPr>
        <w:tab/>
        <w:t>Samsung, Nokia</w:t>
      </w:r>
    </w:p>
    <w:p w14:paraId="63E37229" w14:textId="3A899C64" w:rsid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R4-2417110</w:t>
      </w:r>
      <w:r w:rsidRPr="00881ABB">
        <w:rPr>
          <w:rFonts w:ascii="Arial" w:hAnsi="Arial" w:cs="Arial"/>
          <w:sz w:val="20"/>
        </w:rPr>
        <w:tab/>
        <w:t>draft CR to TS 38.101-2 for FR2 configuration based MPR improvement</w:t>
      </w:r>
      <w:r w:rsidRPr="00881ABB">
        <w:rPr>
          <w:rFonts w:ascii="Arial" w:hAnsi="Arial" w:cs="Arial"/>
          <w:sz w:val="20"/>
        </w:rPr>
        <w:tab/>
        <w:t xml:space="preserve">NTT DOCOMO, </w:t>
      </w:r>
      <w:r w:rsidRPr="00881ABB">
        <w:rPr>
          <w:rFonts w:ascii="Arial" w:hAnsi="Arial" w:cs="Arial"/>
          <w:sz w:val="20"/>
        </w:rPr>
        <w:lastRenderedPageBreak/>
        <w:t>INC.</w:t>
      </w:r>
    </w:p>
    <w:p w14:paraId="2913BF47"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R4-2415247</w:t>
      </w:r>
      <w:r w:rsidRPr="00881ABB">
        <w:rPr>
          <w:rFonts w:ascii="Arial" w:hAnsi="Arial" w:cs="Arial"/>
          <w:sz w:val="20"/>
        </w:rPr>
        <w:tab/>
        <w:t>Discussion on RRM requirements for R19 UE RF enhancements for NR FR1/FR2 and EN-DC</w:t>
      </w:r>
      <w:r w:rsidRPr="00881ABB">
        <w:rPr>
          <w:rFonts w:ascii="Arial" w:hAnsi="Arial" w:cs="Arial"/>
          <w:sz w:val="20"/>
        </w:rPr>
        <w:tab/>
        <w:t>CMCC</w:t>
      </w:r>
    </w:p>
    <w:p w14:paraId="759DD35E"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R4-2415570</w:t>
      </w:r>
      <w:r w:rsidRPr="00881ABB">
        <w:rPr>
          <w:rFonts w:ascii="Arial" w:hAnsi="Arial" w:cs="Arial"/>
          <w:sz w:val="20"/>
        </w:rPr>
        <w:tab/>
        <w:t>RRM requirements for NR FR1/FR2 and EN-DC Phase 4</w:t>
      </w:r>
      <w:r w:rsidRPr="00881ABB">
        <w:rPr>
          <w:rFonts w:ascii="Arial" w:hAnsi="Arial" w:cs="Arial"/>
          <w:sz w:val="20"/>
        </w:rPr>
        <w:tab/>
        <w:t>Nokia, Nokia Shanghai Bell</w:t>
      </w:r>
    </w:p>
    <w:p w14:paraId="42C2BAEA" w14:textId="77777777" w:rsidR="00881ABB" w:rsidRPr="00881ABB"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R4-2415843</w:t>
      </w:r>
      <w:r w:rsidRPr="00881ABB">
        <w:rPr>
          <w:rFonts w:ascii="Arial" w:hAnsi="Arial" w:cs="Arial"/>
          <w:sz w:val="20"/>
        </w:rPr>
        <w:tab/>
        <w:t>Discussion on UE RF enhancements for NR FR1/FR2 and EN-DC, Phase 4</w:t>
      </w:r>
      <w:r w:rsidRPr="00881ABB">
        <w:rPr>
          <w:rFonts w:ascii="Arial" w:hAnsi="Arial" w:cs="Arial"/>
          <w:sz w:val="20"/>
        </w:rPr>
        <w:tab/>
        <w:t>Huawei, HiSilicon</w:t>
      </w:r>
    </w:p>
    <w:p w14:paraId="4C418A42" w14:textId="43898BAF" w:rsidR="00881ABB" w:rsidRPr="00913C2E" w:rsidRDefault="00881ABB" w:rsidP="0042623B">
      <w:pPr>
        <w:pStyle w:val="aff7"/>
        <w:numPr>
          <w:ilvl w:val="0"/>
          <w:numId w:val="11"/>
        </w:numPr>
        <w:snapToGrid w:val="0"/>
        <w:ind w:leftChars="0"/>
        <w:rPr>
          <w:rFonts w:ascii="Arial" w:hAnsi="Arial" w:cs="Arial"/>
          <w:sz w:val="20"/>
        </w:rPr>
      </w:pPr>
      <w:r w:rsidRPr="00881ABB">
        <w:rPr>
          <w:rFonts w:ascii="Arial" w:hAnsi="Arial" w:cs="Arial"/>
          <w:sz w:val="20"/>
        </w:rPr>
        <w:t>R4-2416361</w:t>
      </w:r>
      <w:r w:rsidRPr="00881ABB">
        <w:rPr>
          <w:rFonts w:ascii="Arial" w:hAnsi="Arial" w:cs="Arial"/>
          <w:sz w:val="20"/>
        </w:rPr>
        <w:tab/>
        <w:t>Discussions on RRM impact of Rel-19 WI on UE RF enhancements WI</w:t>
      </w:r>
      <w:r w:rsidRPr="00881ABB">
        <w:rPr>
          <w:rFonts w:ascii="Arial" w:hAnsi="Arial" w:cs="Arial"/>
          <w:sz w:val="20"/>
        </w:rPr>
        <w:tab/>
        <w:t>Ericsson</w:t>
      </w:r>
    </w:p>
    <w:p w14:paraId="26666E1D" w14:textId="77777777" w:rsidR="00335E20" w:rsidRPr="00335E20" w:rsidRDefault="00335E20" w:rsidP="004E2601">
      <w:pPr>
        <w:overflowPunct/>
        <w:autoSpaceDE/>
        <w:autoSpaceDN/>
        <w:snapToGrid w:val="0"/>
        <w:spacing w:afterLines="50" w:after="120"/>
        <w:textAlignment w:val="auto"/>
        <w:rPr>
          <w:rFonts w:ascii="Arial" w:eastAsia="等线" w:hAnsi="Arial" w:cs="Arial"/>
          <w:b/>
          <w:bCs/>
          <w:sz w:val="21"/>
          <w:u w:val="single"/>
          <w:lang w:val="en-US" w:eastAsia="zh-CN"/>
        </w:rPr>
      </w:pPr>
    </w:p>
    <w:p w14:paraId="0959AE6F" w14:textId="5648B1F1" w:rsidR="004E2601" w:rsidRPr="00FF1DB2" w:rsidRDefault="004E2601" w:rsidP="004E2601">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w:t>
      </w:r>
      <w:r>
        <w:rPr>
          <w:rFonts w:ascii="Arial" w:eastAsia="等线" w:hAnsi="Arial" w:cs="Arial"/>
          <w:b/>
          <w:bCs/>
          <w:sz w:val="21"/>
          <w:u w:val="single"/>
          <w:lang w:eastAsia="zh-CN"/>
        </w:rPr>
        <w:t>12</w:t>
      </w:r>
    </w:p>
    <w:p w14:paraId="50857B77" w14:textId="27B4F00C" w:rsidR="004E2601" w:rsidRPr="00660845" w:rsidRDefault="00EC5E49" w:rsidP="0042623B">
      <w:pPr>
        <w:pStyle w:val="aff7"/>
        <w:numPr>
          <w:ilvl w:val="0"/>
          <w:numId w:val="12"/>
        </w:numPr>
        <w:snapToGrid w:val="0"/>
        <w:ind w:leftChars="0"/>
        <w:rPr>
          <w:rFonts w:ascii="Arial" w:hAnsi="Arial" w:cs="Arial"/>
          <w:sz w:val="20"/>
        </w:rPr>
      </w:pPr>
      <w:r w:rsidRPr="00EC5E49">
        <w:rPr>
          <w:rFonts w:ascii="Arial" w:hAnsi="Arial" w:cs="Arial"/>
          <w:sz w:val="20"/>
        </w:rPr>
        <w:t>R4-2412818</w:t>
      </w:r>
      <w:r w:rsidR="004E2601" w:rsidRPr="00660845">
        <w:rPr>
          <w:rFonts w:ascii="Arial" w:hAnsi="Arial" w:cs="Arial"/>
          <w:sz w:val="20"/>
        </w:rPr>
        <w:tab/>
        <w:t>Topic summary for [11</w:t>
      </w:r>
      <w:r>
        <w:rPr>
          <w:rFonts w:ascii="Arial" w:hAnsi="Arial" w:cs="Arial"/>
          <w:sz w:val="20"/>
        </w:rPr>
        <w:t>2</w:t>
      </w:r>
      <w:r w:rsidR="004E2601" w:rsidRPr="00660845">
        <w:rPr>
          <w:rFonts w:ascii="Arial" w:hAnsi="Arial" w:cs="Arial"/>
          <w:sz w:val="20"/>
        </w:rPr>
        <w:t>][1</w:t>
      </w:r>
      <w:r>
        <w:rPr>
          <w:rFonts w:ascii="Arial" w:hAnsi="Arial" w:cs="Arial"/>
          <w:sz w:val="20"/>
        </w:rPr>
        <w:t>16</w:t>
      </w:r>
      <w:r w:rsidR="004E2601" w:rsidRPr="00660845">
        <w:rPr>
          <w:rFonts w:ascii="Arial" w:hAnsi="Arial" w:cs="Arial"/>
          <w:sz w:val="20"/>
        </w:rPr>
        <w:t>] NR_ENDC_RF_Ph4_part1</w:t>
      </w:r>
      <w:r w:rsidR="004E2601" w:rsidRPr="00660845">
        <w:rPr>
          <w:rFonts w:ascii="Arial" w:hAnsi="Arial" w:cs="Arial"/>
          <w:sz w:val="20"/>
        </w:rPr>
        <w:tab/>
        <w:t>Moderator</w:t>
      </w:r>
      <w:r w:rsidR="004246D1">
        <w:rPr>
          <w:rFonts w:ascii="Arial" w:hAnsi="Arial" w:cs="Arial"/>
          <w:sz w:val="20"/>
        </w:rPr>
        <w:t xml:space="preserve"> </w:t>
      </w:r>
      <w:r w:rsidR="004E2601" w:rsidRPr="00660845">
        <w:rPr>
          <w:rFonts w:ascii="Arial" w:hAnsi="Arial" w:cs="Arial"/>
          <w:sz w:val="20"/>
        </w:rPr>
        <w:t>(Huawei)</w:t>
      </w:r>
    </w:p>
    <w:p w14:paraId="2BDE6557" w14:textId="6369C244" w:rsidR="004E2601" w:rsidRPr="00660845" w:rsidRDefault="00EC5E49" w:rsidP="0042623B">
      <w:pPr>
        <w:pStyle w:val="aff7"/>
        <w:numPr>
          <w:ilvl w:val="0"/>
          <w:numId w:val="12"/>
        </w:numPr>
        <w:snapToGrid w:val="0"/>
        <w:ind w:leftChars="0"/>
        <w:rPr>
          <w:rFonts w:ascii="Arial" w:hAnsi="Arial" w:cs="Arial"/>
          <w:sz w:val="20"/>
        </w:rPr>
      </w:pPr>
      <w:r w:rsidRPr="00EC5E49">
        <w:rPr>
          <w:rFonts w:ascii="Arial" w:hAnsi="Arial" w:cs="Arial"/>
          <w:sz w:val="20"/>
        </w:rPr>
        <w:t>R4-241281</w:t>
      </w:r>
      <w:r>
        <w:rPr>
          <w:rFonts w:ascii="Arial" w:hAnsi="Arial" w:cs="Arial"/>
          <w:sz w:val="20"/>
        </w:rPr>
        <w:t>9</w:t>
      </w:r>
      <w:r w:rsidR="004E2601" w:rsidRPr="00660845">
        <w:rPr>
          <w:rFonts w:ascii="Arial" w:hAnsi="Arial" w:cs="Arial"/>
          <w:sz w:val="20"/>
        </w:rPr>
        <w:tab/>
        <w:t>Topic summary for [11</w:t>
      </w:r>
      <w:r>
        <w:rPr>
          <w:rFonts w:ascii="Arial" w:hAnsi="Arial" w:cs="Arial"/>
          <w:sz w:val="20"/>
        </w:rPr>
        <w:t>2</w:t>
      </w:r>
      <w:r w:rsidR="004E2601" w:rsidRPr="00660845">
        <w:rPr>
          <w:rFonts w:ascii="Arial" w:hAnsi="Arial" w:cs="Arial"/>
          <w:sz w:val="20"/>
        </w:rPr>
        <w:t>][1</w:t>
      </w:r>
      <w:r>
        <w:rPr>
          <w:rFonts w:ascii="Arial" w:hAnsi="Arial" w:cs="Arial"/>
          <w:sz w:val="20"/>
        </w:rPr>
        <w:t>17</w:t>
      </w:r>
      <w:r w:rsidR="004E2601" w:rsidRPr="00660845">
        <w:rPr>
          <w:rFonts w:ascii="Arial" w:hAnsi="Arial" w:cs="Arial"/>
          <w:sz w:val="20"/>
        </w:rPr>
        <w:t>] NR_ENDC_RF_Ph4_part2</w:t>
      </w:r>
      <w:r w:rsidR="004E2601" w:rsidRPr="00660845">
        <w:rPr>
          <w:rFonts w:ascii="Arial" w:hAnsi="Arial" w:cs="Arial"/>
          <w:sz w:val="20"/>
        </w:rPr>
        <w:tab/>
        <w:t>Moderator</w:t>
      </w:r>
      <w:r w:rsidR="004246D1">
        <w:rPr>
          <w:rFonts w:ascii="Arial" w:hAnsi="Arial" w:cs="Arial"/>
          <w:sz w:val="20"/>
        </w:rPr>
        <w:t xml:space="preserve"> </w:t>
      </w:r>
      <w:r w:rsidR="004E2601" w:rsidRPr="00660845">
        <w:rPr>
          <w:rFonts w:ascii="Arial" w:hAnsi="Arial" w:cs="Arial"/>
          <w:sz w:val="20"/>
        </w:rPr>
        <w:t>(Samsung)</w:t>
      </w:r>
    </w:p>
    <w:p w14:paraId="0DE27DAB" w14:textId="6B4E9699" w:rsidR="004E2601" w:rsidRDefault="00EC5E49" w:rsidP="0042623B">
      <w:pPr>
        <w:pStyle w:val="aff7"/>
        <w:numPr>
          <w:ilvl w:val="0"/>
          <w:numId w:val="12"/>
        </w:numPr>
        <w:snapToGrid w:val="0"/>
        <w:ind w:leftChars="0"/>
        <w:rPr>
          <w:rFonts w:ascii="Arial" w:hAnsi="Arial" w:cs="Arial"/>
          <w:sz w:val="20"/>
        </w:rPr>
      </w:pPr>
      <w:r w:rsidRPr="00EC5E49">
        <w:rPr>
          <w:rFonts w:ascii="Arial" w:hAnsi="Arial" w:cs="Arial"/>
          <w:sz w:val="20"/>
        </w:rPr>
        <w:t>R4-24128</w:t>
      </w:r>
      <w:r>
        <w:rPr>
          <w:rFonts w:ascii="Arial" w:hAnsi="Arial" w:cs="Arial"/>
          <w:sz w:val="20"/>
        </w:rPr>
        <w:t>20</w:t>
      </w:r>
      <w:r w:rsidR="004E2601" w:rsidRPr="00660845">
        <w:rPr>
          <w:rFonts w:ascii="Arial" w:hAnsi="Arial" w:cs="Arial"/>
          <w:sz w:val="20"/>
        </w:rPr>
        <w:tab/>
        <w:t>Topic summary for [11</w:t>
      </w:r>
      <w:r>
        <w:rPr>
          <w:rFonts w:ascii="Arial" w:hAnsi="Arial" w:cs="Arial"/>
          <w:sz w:val="20"/>
        </w:rPr>
        <w:t>2</w:t>
      </w:r>
      <w:r w:rsidR="004E2601" w:rsidRPr="00660845">
        <w:rPr>
          <w:rFonts w:ascii="Arial" w:hAnsi="Arial" w:cs="Arial"/>
          <w:sz w:val="20"/>
        </w:rPr>
        <w:t>][1</w:t>
      </w:r>
      <w:r>
        <w:rPr>
          <w:rFonts w:ascii="Arial" w:hAnsi="Arial" w:cs="Arial"/>
          <w:sz w:val="20"/>
        </w:rPr>
        <w:t>18</w:t>
      </w:r>
      <w:r w:rsidR="004E2601" w:rsidRPr="00660845">
        <w:rPr>
          <w:rFonts w:ascii="Arial" w:hAnsi="Arial" w:cs="Arial"/>
          <w:sz w:val="20"/>
        </w:rPr>
        <w:t>] NR_ENDC_RF_Ph4_part3</w:t>
      </w:r>
      <w:r w:rsidR="004E2601" w:rsidRPr="00660845">
        <w:rPr>
          <w:rFonts w:ascii="Arial" w:hAnsi="Arial" w:cs="Arial"/>
          <w:sz w:val="20"/>
        </w:rPr>
        <w:tab/>
        <w:t>Moderator</w:t>
      </w:r>
      <w:r w:rsidR="004246D1">
        <w:rPr>
          <w:rFonts w:ascii="Arial" w:hAnsi="Arial" w:cs="Arial"/>
          <w:sz w:val="20"/>
        </w:rPr>
        <w:t xml:space="preserve"> </w:t>
      </w:r>
      <w:r w:rsidR="004E2601" w:rsidRPr="00660845">
        <w:rPr>
          <w:rFonts w:ascii="Arial" w:hAnsi="Arial" w:cs="Arial"/>
          <w:sz w:val="20"/>
        </w:rPr>
        <w:t>(ATT)</w:t>
      </w:r>
    </w:p>
    <w:p w14:paraId="41BC3FEC" w14:textId="40F45B00" w:rsidR="00E9706B" w:rsidRPr="00660845" w:rsidRDefault="00D801AA" w:rsidP="0042623B">
      <w:pPr>
        <w:pStyle w:val="aff7"/>
        <w:numPr>
          <w:ilvl w:val="0"/>
          <w:numId w:val="12"/>
        </w:numPr>
        <w:snapToGrid w:val="0"/>
        <w:ind w:leftChars="0"/>
        <w:rPr>
          <w:rFonts w:ascii="Arial" w:hAnsi="Arial" w:cs="Arial"/>
          <w:sz w:val="20"/>
        </w:rPr>
      </w:pPr>
      <w:hyperlink r:id="rId9" w:history="1">
        <w:r w:rsidR="00E9706B" w:rsidRPr="00E9706B">
          <w:rPr>
            <w:rFonts w:ascii="Arial" w:hAnsi="Arial" w:cs="Arial"/>
            <w:sz w:val="20"/>
          </w:rPr>
          <w:t>R4-2411808</w:t>
        </w:r>
      </w:hyperlink>
      <w:r w:rsidR="00E9706B" w:rsidRPr="00E9706B">
        <w:rPr>
          <w:rFonts w:ascii="Arial" w:hAnsi="Arial" w:cs="Arial"/>
          <w:sz w:val="20"/>
        </w:rPr>
        <w:tab/>
        <w:t>Topic summary for [112][213] NR_ENDC_RF_Ph4</w:t>
      </w:r>
      <w:r w:rsidR="00E9706B">
        <w:rPr>
          <w:rFonts w:ascii="Arial" w:hAnsi="Arial" w:cs="Arial"/>
          <w:sz w:val="20"/>
        </w:rPr>
        <w:tab/>
      </w:r>
      <w:r w:rsidR="00E9706B" w:rsidRPr="00660845">
        <w:rPr>
          <w:rFonts w:ascii="Arial" w:hAnsi="Arial" w:cs="Arial"/>
          <w:sz w:val="20"/>
        </w:rPr>
        <w:t>Moderator</w:t>
      </w:r>
      <w:r w:rsidR="004246D1">
        <w:rPr>
          <w:rFonts w:ascii="Arial" w:hAnsi="Arial" w:cs="Arial"/>
          <w:sz w:val="20"/>
        </w:rPr>
        <w:t xml:space="preserve"> </w:t>
      </w:r>
      <w:r w:rsidR="00E9706B" w:rsidRPr="00660845">
        <w:rPr>
          <w:rFonts w:ascii="Arial" w:hAnsi="Arial" w:cs="Arial"/>
          <w:sz w:val="20"/>
        </w:rPr>
        <w:t>(Huawei)</w:t>
      </w:r>
    </w:p>
    <w:p w14:paraId="549601C4" w14:textId="0A388CF1" w:rsidR="00913C2E" w:rsidRPr="00913C2E" w:rsidRDefault="00913C2E" w:rsidP="0042623B">
      <w:pPr>
        <w:pStyle w:val="aff7"/>
        <w:numPr>
          <w:ilvl w:val="0"/>
          <w:numId w:val="12"/>
        </w:numPr>
        <w:snapToGrid w:val="0"/>
        <w:ind w:leftChars="0"/>
        <w:rPr>
          <w:rFonts w:ascii="Arial" w:hAnsi="Arial" w:cs="Arial"/>
          <w:sz w:val="20"/>
        </w:rPr>
      </w:pPr>
      <w:r w:rsidRPr="00913C2E">
        <w:rPr>
          <w:rFonts w:ascii="Arial" w:hAnsi="Arial" w:cs="Arial"/>
          <w:sz w:val="20"/>
        </w:rPr>
        <w:t>R4-2414277</w:t>
      </w:r>
      <w:r w:rsidRPr="00913C2E">
        <w:rPr>
          <w:rFonts w:ascii="Arial" w:hAnsi="Arial" w:cs="Arial"/>
          <w:sz w:val="20"/>
        </w:rPr>
        <w:tab/>
        <w:t>WF on high power UE</w:t>
      </w:r>
      <w:r w:rsidRPr="00913C2E">
        <w:rPr>
          <w:rFonts w:ascii="Arial" w:hAnsi="Arial" w:cs="Arial"/>
          <w:sz w:val="20"/>
        </w:rPr>
        <w:tab/>
        <w:t>Samsung</w:t>
      </w:r>
    </w:p>
    <w:p w14:paraId="19CEA687" w14:textId="710EAFE3" w:rsidR="00913C2E" w:rsidRPr="00913C2E" w:rsidRDefault="00913C2E" w:rsidP="0042623B">
      <w:pPr>
        <w:pStyle w:val="aff7"/>
        <w:numPr>
          <w:ilvl w:val="0"/>
          <w:numId w:val="12"/>
        </w:numPr>
        <w:snapToGrid w:val="0"/>
        <w:ind w:leftChars="0"/>
        <w:rPr>
          <w:rFonts w:ascii="Arial" w:hAnsi="Arial" w:cs="Arial"/>
          <w:sz w:val="20"/>
        </w:rPr>
      </w:pPr>
      <w:r w:rsidRPr="00913C2E">
        <w:rPr>
          <w:rFonts w:ascii="Arial" w:hAnsi="Arial" w:cs="Arial"/>
          <w:sz w:val="20"/>
        </w:rPr>
        <w:t>R4-2414441</w:t>
      </w:r>
      <w:r w:rsidRPr="00913C2E">
        <w:rPr>
          <w:rFonts w:ascii="Arial" w:hAnsi="Arial" w:cs="Arial"/>
          <w:sz w:val="20"/>
        </w:rPr>
        <w:tab/>
        <w:t>WF on power domain enhancements</w:t>
      </w:r>
      <w:r w:rsidRPr="00913C2E">
        <w:rPr>
          <w:rFonts w:ascii="Arial" w:hAnsi="Arial" w:cs="Arial"/>
          <w:sz w:val="20"/>
        </w:rPr>
        <w:tab/>
        <w:t>Huawei, HiSilicon</w:t>
      </w:r>
    </w:p>
    <w:p w14:paraId="1F6E223F" w14:textId="01E40760" w:rsidR="004E2601" w:rsidRDefault="00913C2E" w:rsidP="0042623B">
      <w:pPr>
        <w:pStyle w:val="aff7"/>
        <w:numPr>
          <w:ilvl w:val="0"/>
          <w:numId w:val="12"/>
        </w:numPr>
        <w:snapToGrid w:val="0"/>
        <w:ind w:leftChars="0"/>
        <w:rPr>
          <w:rFonts w:ascii="Arial" w:hAnsi="Arial" w:cs="Arial"/>
          <w:sz w:val="20"/>
        </w:rPr>
      </w:pPr>
      <w:r w:rsidRPr="00913C2E">
        <w:rPr>
          <w:rFonts w:ascii="Arial" w:hAnsi="Arial" w:cs="Arial"/>
          <w:sz w:val="20"/>
        </w:rPr>
        <w:t>R4-2414285</w:t>
      </w:r>
      <w:r w:rsidRPr="00913C2E">
        <w:rPr>
          <w:rFonts w:ascii="Arial" w:hAnsi="Arial" w:cs="Arial"/>
          <w:sz w:val="20"/>
        </w:rPr>
        <w:tab/>
        <w:t>WF on requirements for 6Rx</w:t>
      </w:r>
      <w:r w:rsidRPr="00913C2E">
        <w:rPr>
          <w:rFonts w:ascii="Arial" w:hAnsi="Arial" w:cs="Arial"/>
          <w:sz w:val="20"/>
        </w:rPr>
        <w:tab/>
        <w:t>AT&amp;T</w:t>
      </w:r>
    </w:p>
    <w:p w14:paraId="23FBB043" w14:textId="0138D013" w:rsidR="00E9706B" w:rsidRDefault="00E9706B" w:rsidP="0042623B">
      <w:pPr>
        <w:pStyle w:val="aff7"/>
        <w:numPr>
          <w:ilvl w:val="0"/>
          <w:numId w:val="12"/>
        </w:numPr>
        <w:snapToGrid w:val="0"/>
        <w:ind w:leftChars="0"/>
        <w:rPr>
          <w:rFonts w:ascii="Arial" w:hAnsi="Arial" w:cs="Arial"/>
          <w:sz w:val="20"/>
        </w:rPr>
      </w:pPr>
      <w:r w:rsidRPr="00913C2E">
        <w:rPr>
          <w:rFonts w:ascii="Arial" w:hAnsi="Arial" w:cs="Arial"/>
          <w:sz w:val="20"/>
        </w:rPr>
        <w:t>R4-241</w:t>
      </w:r>
      <w:r>
        <w:rPr>
          <w:rFonts w:ascii="Arial" w:hAnsi="Arial" w:cs="Arial"/>
          <w:sz w:val="20"/>
        </w:rPr>
        <w:t>3972</w:t>
      </w:r>
      <w:r w:rsidRPr="00913C2E">
        <w:rPr>
          <w:rFonts w:ascii="Arial" w:hAnsi="Arial" w:cs="Arial"/>
          <w:sz w:val="20"/>
        </w:rPr>
        <w:tab/>
      </w:r>
      <w:r w:rsidRPr="00E9706B">
        <w:rPr>
          <w:rFonts w:ascii="Arial" w:hAnsi="Arial" w:cs="Arial"/>
          <w:sz w:val="20"/>
        </w:rPr>
        <w:t>WF on RRM requirements for R19 UE RF enhancements for NR FR1/FR2 and EN-DC</w:t>
      </w:r>
    </w:p>
    <w:p w14:paraId="300208AD"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R4-2411168</w:t>
      </w:r>
      <w:r w:rsidRPr="004319F2">
        <w:rPr>
          <w:rFonts w:ascii="Arial" w:hAnsi="Arial" w:cs="Arial"/>
          <w:sz w:val="20"/>
        </w:rPr>
        <w:tab/>
        <w:t>MPR for PC1.5 intra-band contiguous UL CA</w:t>
      </w:r>
      <w:r w:rsidRPr="004319F2">
        <w:rPr>
          <w:rFonts w:ascii="Arial" w:hAnsi="Arial" w:cs="Arial"/>
          <w:sz w:val="20"/>
        </w:rPr>
        <w:tab/>
        <w:t>Apple</w:t>
      </w:r>
    </w:p>
    <w:p w14:paraId="5913A3D2"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R4-2411169</w:t>
      </w:r>
      <w:r w:rsidRPr="004319F2">
        <w:rPr>
          <w:rFonts w:ascii="Arial" w:hAnsi="Arial" w:cs="Arial"/>
          <w:sz w:val="20"/>
        </w:rPr>
        <w:tab/>
        <w:t>Rel-19 HPUE for inter-band UL CA/EN-DC with 2Tx or 3Tx</w:t>
      </w:r>
      <w:r w:rsidRPr="004319F2">
        <w:rPr>
          <w:rFonts w:ascii="Arial" w:hAnsi="Arial" w:cs="Arial"/>
          <w:sz w:val="20"/>
        </w:rPr>
        <w:tab/>
        <w:t>Apple</w:t>
      </w:r>
    </w:p>
    <w:p w14:paraId="61809A5C"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R4-2411170</w:t>
      </w:r>
      <w:r w:rsidRPr="004319F2">
        <w:rPr>
          <w:rFonts w:ascii="Arial" w:hAnsi="Arial" w:cs="Arial"/>
          <w:sz w:val="20"/>
        </w:rPr>
        <w:tab/>
        <w:t>On Rel-19 increasing UE transmission high power limit</w:t>
      </w:r>
      <w:r w:rsidRPr="004319F2">
        <w:rPr>
          <w:rFonts w:ascii="Arial" w:hAnsi="Arial" w:cs="Arial"/>
          <w:sz w:val="20"/>
        </w:rPr>
        <w:tab/>
        <w:t>Apple</w:t>
      </w:r>
    </w:p>
    <w:p w14:paraId="1DAEAAEB"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R4-2411302</w:t>
      </w:r>
      <w:r w:rsidRPr="004319F2">
        <w:rPr>
          <w:rFonts w:ascii="Arial" w:hAnsi="Arial" w:cs="Arial"/>
          <w:sz w:val="20"/>
        </w:rPr>
        <w:tab/>
        <w:t>On equal PSD vs equal power spectral regrowth</w:t>
      </w:r>
      <w:r w:rsidRPr="004319F2">
        <w:rPr>
          <w:rFonts w:ascii="Arial" w:hAnsi="Arial" w:cs="Arial"/>
          <w:sz w:val="20"/>
        </w:rPr>
        <w:tab/>
        <w:t>Skyworks Solutions Inc.</w:t>
      </w:r>
    </w:p>
    <w:p w14:paraId="50DFB7A3"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R4-2411315</w:t>
      </w:r>
      <w:r w:rsidRPr="004319F2">
        <w:rPr>
          <w:rFonts w:ascii="Arial" w:hAnsi="Arial" w:cs="Arial"/>
          <w:sz w:val="20"/>
        </w:rPr>
        <w:tab/>
        <w:t>Views on HPUE intra-band CA</w:t>
      </w:r>
      <w:r w:rsidRPr="004319F2">
        <w:rPr>
          <w:rFonts w:ascii="Arial" w:hAnsi="Arial" w:cs="Arial"/>
          <w:sz w:val="20"/>
        </w:rPr>
        <w:tab/>
        <w:t>Samsung</w:t>
      </w:r>
    </w:p>
    <w:p w14:paraId="3194BFE2"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R4-2411316</w:t>
      </w:r>
      <w:r w:rsidRPr="004319F2">
        <w:rPr>
          <w:rFonts w:ascii="Arial" w:hAnsi="Arial" w:cs="Arial"/>
          <w:sz w:val="20"/>
        </w:rPr>
        <w:tab/>
        <w:t>Views on HPUE inter-band CA with 2Tx or 3Tx</w:t>
      </w:r>
      <w:r w:rsidRPr="004319F2">
        <w:rPr>
          <w:rFonts w:ascii="Arial" w:hAnsi="Arial" w:cs="Arial"/>
          <w:sz w:val="20"/>
        </w:rPr>
        <w:tab/>
        <w:t>Samsung</w:t>
      </w:r>
    </w:p>
    <w:p w14:paraId="32920882"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R4-2411317</w:t>
      </w:r>
      <w:r w:rsidRPr="004319F2">
        <w:rPr>
          <w:rFonts w:ascii="Arial" w:hAnsi="Arial" w:cs="Arial"/>
          <w:sz w:val="20"/>
        </w:rPr>
        <w:tab/>
        <w:t>Views on Increasing higher power limit feature</w:t>
      </w:r>
      <w:r w:rsidRPr="004319F2">
        <w:rPr>
          <w:rFonts w:ascii="Arial" w:hAnsi="Arial" w:cs="Arial"/>
          <w:sz w:val="20"/>
        </w:rPr>
        <w:tab/>
        <w:t>Samsung</w:t>
      </w:r>
    </w:p>
    <w:p w14:paraId="275D410A"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R4-2411595</w:t>
      </w:r>
      <w:r w:rsidRPr="004319F2">
        <w:rPr>
          <w:rFonts w:ascii="Arial" w:hAnsi="Arial" w:cs="Arial"/>
          <w:sz w:val="20"/>
        </w:rPr>
        <w:tab/>
        <w:t>Discussion on PC1.5 TDD intra-band CA</w:t>
      </w:r>
      <w:r w:rsidRPr="004319F2">
        <w:rPr>
          <w:rFonts w:ascii="Arial" w:hAnsi="Arial" w:cs="Arial"/>
          <w:sz w:val="20"/>
        </w:rPr>
        <w:tab/>
        <w:t>Xiaomi</w:t>
      </w:r>
    </w:p>
    <w:p w14:paraId="3F94DFFE"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R4-2411596</w:t>
      </w:r>
      <w:r w:rsidRPr="004319F2">
        <w:rPr>
          <w:rFonts w:ascii="Arial" w:hAnsi="Arial" w:cs="Arial"/>
          <w:sz w:val="20"/>
        </w:rPr>
        <w:tab/>
        <w:t>Discussion on PC1.5 UE for two band NR inter-band uplink CA</w:t>
      </w:r>
      <w:r w:rsidRPr="004319F2">
        <w:rPr>
          <w:rFonts w:ascii="Arial" w:hAnsi="Arial" w:cs="Arial"/>
          <w:sz w:val="20"/>
        </w:rPr>
        <w:tab/>
        <w:t>Xiaomi</w:t>
      </w:r>
    </w:p>
    <w:p w14:paraId="4D61F86D"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R4-2411597</w:t>
      </w:r>
      <w:r w:rsidRPr="004319F2">
        <w:rPr>
          <w:rFonts w:ascii="Arial" w:hAnsi="Arial" w:cs="Arial"/>
          <w:sz w:val="20"/>
        </w:rPr>
        <w:tab/>
        <w:t>Discussion on increasing high power limit for inter-band CA DC with 2Tx and or 3Tx</w:t>
      </w:r>
      <w:r w:rsidRPr="004319F2">
        <w:rPr>
          <w:rFonts w:ascii="Arial" w:hAnsi="Arial" w:cs="Arial"/>
          <w:sz w:val="20"/>
        </w:rPr>
        <w:tab/>
        <w:t>Xiaomi</w:t>
      </w:r>
    </w:p>
    <w:p w14:paraId="42844FAE"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R4-2411646</w:t>
      </w:r>
      <w:r w:rsidRPr="004319F2">
        <w:rPr>
          <w:rFonts w:ascii="Arial" w:hAnsi="Arial" w:cs="Arial"/>
          <w:sz w:val="20"/>
        </w:rPr>
        <w:tab/>
        <w:t>On PC1.5 intra-band contiguous ULCA with 2Tx</w:t>
      </w:r>
      <w:r w:rsidRPr="004319F2">
        <w:rPr>
          <w:rFonts w:ascii="Arial" w:hAnsi="Arial" w:cs="Arial"/>
          <w:sz w:val="20"/>
        </w:rPr>
        <w:tab/>
        <w:t>Skyworks Solutions Inc.</w:t>
      </w:r>
    </w:p>
    <w:p w14:paraId="68F19722"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R4-2411648</w:t>
      </w:r>
      <w:r w:rsidRPr="004319F2">
        <w:rPr>
          <w:rFonts w:ascii="Arial" w:hAnsi="Arial" w:cs="Arial"/>
          <w:sz w:val="20"/>
        </w:rPr>
        <w:tab/>
        <w:t>High power UE RF requirements for intra-band CA in TN</w:t>
      </w:r>
      <w:r w:rsidRPr="004319F2">
        <w:rPr>
          <w:rFonts w:ascii="Arial" w:hAnsi="Arial" w:cs="Arial"/>
          <w:sz w:val="20"/>
        </w:rPr>
        <w:tab/>
        <w:t>Meta Ireland</w:t>
      </w:r>
    </w:p>
    <w:p w14:paraId="173FD3C9"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R4-2411649</w:t>
      </w:r>
      <w:r w:rsidRPr="004319F2">
        <w:rPr>
          <w:rFonts w:ascii="Arial" w:hAnsi="Arial" w:cs="Arial"/>
          <w:sz w:val="20"/>
        </w:rPr>
        <w:tab/>
        <w:t>High power inter-band CA/DC UE RF requirements including 2Tx/3Tx within 2 bands</w:t>
      </w:r>
      <w:r w:rsidRPr="004319F2">
        <w:rPr>
          <w:rFonts w:ascii="Arial" w:hAnsi="Arial" w:cs="Arial"/>
          <w:sz w:val="20"/>
        </w:rPr>
        <w:tab/>
        <w:t>Meta Ireland</w:t>
      </w:r>
    </w:p>
    <w:p w14:paraId="06AC9719"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R4-2411672</w:t>
      </w:r>
      <w:r w:rsidRPr="004319F2">
        <w:rPr>
          <w:rFonts w:ascii="Arial" w:hAnsi="Arial" w:cs="Arial"/>
          <w:sz w:val="20"/>
        </w:rPr>
        <w:tab/>
        <w:t>Framework for intra-band UL CA with PC1.5</w:t>
      </w:r>
      <w:r w:rsidRPr="004319F2">
        <w:rPr>
          <w:rFonts w:ascii="Arial" w:hAnsi="Arial" w:cs="Arial"/>
          <w:sz w:val="20"/>
        </w:rPr>
        <w:tab/>
        <w:t>Ericsson</w:t>
      </w:r>
    </w:p>
    <w:p w14:paraId="262D3BBA"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R4-2411869</w:t>
      </w:r>
      <w:r w:rsidRPr="004319F2">
        <w:rPr>
          <w:rFonts w:ascii="Arial" w:hAnsi="Arial" w:cs="Arial"/>
          <w:sz w:val="20"/>
        </w:rPr>
        <w:tab/>
        <w:t>HPUE for inter-band UL CA and EN-DC</w:t>
      </w:r>
      <w:r w:rsidRPr="004319F2">
        <w:rPr>
          <w:rFonts w:ascii="Arial" w:hAnsi="Arial" w:cs="Arial"/>
          <w:sz w:val="20"/>
        </w:rPr>
        <w:tab/>
        <w:t>LG Electronics</w:t>
      </w:r>
    </w:p>
    <w:p w14:paraId="30591767"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R4-2411870</w:t>
      </w:r>
      <w:r w:rsidRPr="004319F2">
        <w:rPr>
          <w:rFonts w:ascii="Arial" w:hAnsi="Arial" w:cs="Arial"/>
          <w:sz w:val="20"/>
        </w:rPr>
        <w:tab/>
        <w:t>HPUE for increasing high power limit</w:t>
      </w:r>
      <w:r w:rsidRPr="004319F2">
        <w:rPr>
          <w:rFonts w:ascii="Arial" w:hAnsi="Arial" w:cs="Arial"/>
          <w:sz w:val="20"/>
        </w:rPr>
        <w:tab/>
        <w:t>LG Electronics</w:t>
      </w:r>
    </w:p>
    <w:p w14:paraId="64E3932C"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R4-2411880</w:t>
      </w:r>
      <w:r w:rsidRPr="004319F2">
        <w:rPr>
          <w:rFonts w:ascii="Arial" w:hAnsi="Arial" w:cs="Arial"/>
          <w:sz w:val="20"/>
        </w:rPr>
        <w:tab/>
        <w:t>Further discussion on R19 Increasing UE transmission power limit</w:t>
      </w:r>
      <w:r w:rsidRPr="004319F2">
        <w:rPr>
          <w:rFonts w:ascii="Arial" w:hAnsi="Arial" w:cs="Arial"/>
          <w:sz w:val="20"/>
        </w:rPr>
        <w:tab/>
        <w:t>ZTE Corporation, Sanechips</w:t>
      </w:r>
    </w:p>
    <w:p w14:paraId="0991E723"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R4-2411881</w:t>
      </w:r>
      <w:r w:rsidRPr="004319F2">
        <w:rPr>
          <w:rFonts w:ascii="Arial" w:hAnsi="Arial" w:cs="Arial"/>
          <w:sz w:val="20"/>
        </w:rPr>
        <w:tab/>
        <w:t>Further discussion on R19 2Tx/3Tx PC2/1.5 Inter-band NR CA/ENDC</w:t>
      </w:r>
      <w:r w:rsidRPr="004319F2">
        <w:rPr>
          <w:rFonts w:ascii="Arial" w:hAnsi="Arial" w:cs="Arial"/>
          <w:sz w:val="20"/>
        </w:rPr>
        <w:tab/>
        <w:t>ZTE Corporation, Sanechips</w:t>
      </w:r>
    </w:p>
    <w:p w14:paraId="3D5CEFA0"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R4-2411882</w:t>
      </w:r>
      <w:r w:rsidRPr="004319F2">
        <w:rPr>
          <w:rFonts w:ascii="Arial" w:hAnsi="Arial" w:cs="Arial"/>
          <w:sz w:val="20"/>
        </w:rPr>
        <w:tab/>
        <w:t>Further discussion on R19 PC1.5 Intra-band UL CA</w:t>
      </w:r>
      <w:r w:rsidRPr="004319F2">
        <w:rPr>
          <w:rFonts w:ascii="Arial" w:hAnsi="Arial" w:cs="Arial"/>
          <w:sz w:val="20"/>
        </w:rPr>
        <w:tab/>
        <w:t>ZTE Corporation, Sanechips</w:t>
      </w:r>
    </w:p>
    <w:p w14:paraId="316192A9"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R4-2412007</w:t>
      </w:r>
      <w:r w:rsidRPr="004319F2">
        <w:rPr>
          <w:rFonts w:ascii="Arial" w:hAnsi="Arial" w:cs="Arial"/>
          <w:sz w:val="20"/>
        </w:rPr>
        <w:tab/>
        <w:t>UE RF Enh 4: On necessity of additional MSD requirement for HPUE</w:t>
      </w:r>
      <w:r w:rsidRPr="004319F2">
        <w:rPr>
          <w:rFonts w:ascii="Arial" w:hAnsi="Arial" w:cs="Arial"/>
          <w:sz w:val="20"/>
        </w:rPr>
        <w:tab/>
        <w:t>Nokia</w:t>
      </w:r>
    </w:p>
    <w:p w14:paraId="07442674"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R4-2412008</w:t>
      </w:r>
      <w:r w:rsidRPr="004319F2">
        <w:rPr>
          <w:rFonts w:ascii="Arial" w:hAnsi="Arial" w:cs="Arial"/>
          <w:sz w:val="20"/>
        </w:rPr>
        <w:tab/>
        <w:t>UE RF Enh 4: Increasing UE transmission power</w:t>
      </w:r>
      <w:r w:rsidRPr="004319F2">
        <w:rPr>
          <w:rFonts w:ascii="Arial" w:hAnsi="Arial" w:cs="Arial"/>
          <w:sz w:val="20"/>
        </w:rPr>
        <w:tab/>
        <w:t>Nokia</w:t>
      </w:r>
    </w:p>
    <w:p w14:paraId="5C83E770"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R4-2412024</w:t>
      </w:r>
      <w:r w:rsidRPr="004319F2">
        <w:rPr>
          <w:rFonts w:ascii="Arial" w:hAnsi="Arial" w:cs="Arial"/>
          <w:sz w:val="20"/>
        </w:rPr>
        <w:tab/>
        <w:t>HPUE for intra-band UL CA</w:t>
      </w:r>
      <w:r w:rsidRPr="004319F2">
        <w:rPr>
          <w:rFonts w:ascii="Arial" w:hAnsi="Arial" w:cs="Arial"/>
          <w:sz w:val="20"/>
        </w:rPr>
        <w:tab/>
        <w:t>LG Electronics Finland</w:t>
      </w:r>
    </w:p>
    <w:p w14:paraId="4B528F79"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R4-2412073</w:t>
      </w:r>
      <w:r w:rsidRPr="004319F2">
        <w:rPr>
          <w:rFonts w:ascii="Arial" w:hAnsi="Arial" w:cs="Arial"/>
          <w:sz w:val="20"/>
        </w:rPr>
        <w:tab/>
        <w:t>Further discussion on HPUE for intra-band contiguous and non-contiguous CA</w:t>
      </w:r>
      <w:r w:rsidRPr="004319F2">
        <w:rPr>
          <w:rFonts w:ascii="Arial" w:hAnsi="Arial" w:cs="Arial"/>
          <w:sz w:val="20"/>
        </w:rPr>
        <w:tab/>
        <w:t>vivo</w:t>
      </w:r>
    </w:p>
    <w:p w14:paraId="3957025A"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R4-2412092</w:t>
      </w:r>
      <w:r w:rsidRPr="004319F2">
        <w:rPr>
          <w:rFonts w:ascii="Arial" w:hAnsi="Arial" w:cs="Arial"/>
          <w:sz w:val="20"/>
        </w:rPr>
        <w:tab/>
        <w:t>Discussion on UL inter-band UL CA or DC with 2Tx or 3Tx</w:t>
      </w:r>
      <w:r w:rsidRPr="004319F2">
        <w:rPr>
          <w:rFonts w:ascii="Arial" w:hAnsi="Arial" w:cs="Arial"/>
          <w:sz w:val="20"/>
        </w:rPr>
        <w:tab/>
        <w:t>vivo</w:t>
      </w:r>
    </w:p>
    <w:p w14:paraId="5A021807"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R4-2412093</w:t>
      </w:r>
      <w:r w:rsidRPr="004319F2">
        <w:rPr>
          <w:rFonts w:ascii="Arial" w:hAnsi="Arial" w:cs="Arial"/>
          <w:sz w:val="20"/>
        </w:rPr>
        <w:tab/>
        <w:t>Discussion on increasing transmission high power limit for CA HPUE</w:t>
      </w:r>
      <w:r w:rsidRPr="004319F2">
        <w:rPr>
          <w:rFonts w:ascii="Arial" w:hAnsi="Arial" w:cs="Arial"/>
          <w:sz w:val="20"/>
        </w:rPr>
        <w:tab/>
        <w:t>vivo</w:t>
      </w:r>
    </w:p>
    <w:p w14:paraId="1D609C83"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R4-2412264</w:t>
      </w:r>
      <w:r w:rsidRPr="004319F2">
        <w:rPr>
          <w:rFonts w:ascii="Arial" w:hAnsi="Arial" w:cs="Arial"/>
          <w:sz w:val="20"/>
        </w:rPr>
        <w:tab/>
        <w:t>Discussion on SAR solutions for new Rel-19 inter-band EN-DC HPUE scenarios</w:t>
      </w:r>
      <w:r w:rsidRPr="004319F2">
        <w:rPr>
          <w:rFonts w:ascii="Arial" w:hAnsi="Arial" w:cs="Arial"/>
          <w:sz w:val="20"/>
        </w:rPr>
        <w:tab/>
        <w:t>CHTTL</w:t>
      </w:r>
    </w:p>
    <w:p w14:paraId="1E610A82"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R4-2412277</w:t>
      </w:r>
      <w:r w:rsidRPr="004319F2">
        <w:rPr>
          <w:rFonts w:ascii="Arial" w:hAnsi="Arial" w:cs="Arial"/>
          <w:sz w:val="20"/>
        </w:rPr>
        <w:tab/>
        <w:t>On PC1.5 intra-band non-contiguous ULCA with dualPA</w:t>
      </w:r>
      <w:r w:rsidRPr="004319F2">
        <w:rPr>
          <w:rFonts w:ascii="Arial" w:hAnsi="Arial" w:cs="Arial"/>
          <w:sz w:val="20"/>
        </w:rPr>
        <w:tab/>
        <w:t>Skyworks Solutions Inc.</w:t>
      </w:r>
    </w:p>
    <w:p w14:paraId="0BDCEA8E"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R4-2412349</w:t>
      </w:r>
      <w:r w:rsidRPr="004319F2">
        <w:rPr>
          <w:rFonts w:ascii="Arial" w:hAnsi="Arial" w:cs="Arial"/>
          <w:sz w:val="20"/>
        </w:rPr>
        <w:tab/>
        <w:t>R19 MPR for PC1.5 contiguous CA</w:t>
      </w:r>
      <w:r w:rsidRPr="004319F2">
        <w:rPr>
          <w:rFonts w:ascii="Arial" w:hAnsi="Arial" w:cs="Arial"/>
          <w:sz w:val="20"/>
        </w:rPr>
        <w:tab/>
        <w:t>OPPO</w:t>
      </w:r>
    </w:p>
    <w:p w14:paraId="351F0E72"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R4-2412350</w:t>
      </w:r>
      <w:r w:rsidRPr="004319F2">
        <w:rPr>
          <w:rFonts w:ascii="Arial" w:hAnsi="Arial" w:cs="Arial"/>
          <w:sz w:val="20"/>
        </w:rPr>
        <w:tab/>
        <w:t>R19 MPR for PC1.5 NC CA</w:t>
      </w:r>
      <w:r w:rsidRPr="004319F2">
        <w:rPr>
          <w:rFonts w:ascii="Arial" w:hAnsi="Arial" w:cs="Arial"/>
          <w:sz w:val="20"/>
        </w:rPr>
        <w:tab/>
        <w:t>OPPO</w:t>
      </w:r>
    </w:p>
    <w:p w14:paraId="037A027C"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R4-2412432</w:t>
      </w:r>
      <w:r w:rsidRPr="004319F2">
        <w:rPr>
          <w:rFonts w:ascii="Arial" w:hAnsi="Arial" w:cs="Arial"/>
          <w:sz w:val="20"/>
        </w:rPr>
        <w:tab/>
        <w:t>Views on SAR Solution</w:t>
      </w:r>
      <w:r w:rsidRPr="004319F2">
        <w:rPr>
          <w:rFonts w:ascii="Arial" w:hAnsi="Arial" w:cs="Arial"/>
          <w:sz w:val="20"/>
        </w:rPr>
        <w:tab/>
        <w:t>China Telecom</w:t>
      </w:r>
    </w:p>
    <w:p w14:paraId="7ABE0511"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R4-2412619</w:t>
      </w:r>
      <w:r w:rsidRPr="004319F2">
        <w:rPr>
          <w:rFonts w:ascii="Arial" w:hAnsi="Arial" w:cs="Arial"/>
          <w:sz w:val="20"/>
        </w:rPr>
        <w:tab/>
        <w:t>MSD for HPUE</w:t>
      </w:r>
      <w:r w:rsidRPr="004319F2">
        <w:rPr>
          <w:rFonts w:ascii="Arial" w:hAnsi="Arial" w:cs="Arial"/>
          <w:sz w:val="20"/>
        </w:rPr>
        <w:tab/>
        <w:t>Qualcomm France</w:t>
      </w:r>
    </w:p>
    <w:p w14:paraId="66D55BF4"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R4-2412675</w:t>
      </w:r>
      <w:r w:rsidRPr="004319F2">
        <w:rPr>
          <w:rFonts w:ascii="Arial" w:hAnsi="Arial" w:cs="Arial"/>
          <w:sz w:val="20"/>
        </w:rPr>
        <w:tab/>
        <w:t>Discussion on MSD rules and UE types for HPUE CA</w:t>
      </w:r>
      <w:r w:rsidRPr="004319F2">
        <w:rPr>
          <w:rFonts w:ascii="Arial" w:hAnsi="Arial" w:cs="Arial"/>
          <w:sz w:val="20"/>
        </w:rPr>
        <w:tab/>
        <w:t>NTT DOCOMO, INC.</w:t>
      </w:r>
    </w:p>
    <w:p w14:paraId="2235865F"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R4-2413028</w:t>
      </w:r>
      <w:r w:rsidRPr="004319F2">
        <w:rPr>
          <w:rFonts w:ascii="Arial" w:hAnsi="Arial" w:cs="Arial"/>
          <w:sz w:val="20"/>
        </w:rPr>
        <w:tab/>
        <w:t>Discussion on PC1.5 for intra-band CA</w:t>
      </w:r>
      <w:r w:rsidRPr="004319F2">
        <w:rPr>
          <w:rFonts w:ascii="Arial" w:hAnsi="Arial" w:cs="Arial"/>
          <w:sz w:val="20"/>
        </w:rPr>
        <w:tab/>
        <w:t>Huawei, HiSilicon</w:t>
      </w:r>
    </w:p>
    <w:p w14:paraId="7A709F1C"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R4-2413029</w:t>
      </w:r>
      <w:r w:rsidRPr="004319F2">
        <w:rPr>
          <w:rFonts w:ascii="Arial" w:hAnsi="Arial" w:cs="Arial"/>
          <w:sz w:val="20"/>
        </w:rPr>
        <w:tab/>
        <w:t>Discussion on Increasing UE transmission high power limit</w:t>
      </w:r>
      <w:r w:rsidRPr="004319F2">
        <w:rPr>
          <w:rFonts w:ascii="Arial" w:hAnsi="Arial" w:cs="Arial"/>
          <w:sz w:val="20"/>
        </w:rPr>
        <w:tab/>
        <w:t>Huawei, HiSilicon</w:t>
      </w:r>
    </w:p>
    <w:p w14:paraId="4D94E2A4"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R4-2413225</w:t>
      </w:r>
      <w:r w:rsidRPr="004319F2">
        <w:rPr>
          <w:rFonts w:ascii="Arial" w:hAnsi="Arial" w:cs="Arial"/>
          <w:sz w:val="20"/>
        </w:rPr>
        <w:tab/>
        <w:t>On wider applicability of higherPowerLimit-r17</w:t>
      </w:r>
      <w:r w:rsidRPr="004319F2">
        <w:rPr>
          <w:rFonts w:ascii="Arial" w:hAnsi="Arial" w:cs="Arial"/>
          <w:sz w:val="20"/>
        </w:rPr>
        <w:tab/>
        <w:t>Qualcomm Incorporated</w:t>
      </w:r>
    </w:p>
    <w:p w14:paraId="63C795F4"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R4-2413400</w:t>
      </w:r>
      <w:r w:rsidRPr="004319F2">
        <w:rPr>
          <w:rFonts w:ascii="Arial" w:hAnsi="Arial" w:cs="Arial"/>
          <w:sz w:val="20"/>
        </w:rPr>
        <w:tab/>
        <w:t>RF requirements for HPUE for CA terrestrial networks</w:t>
      </w:r>
      <w:r w:rsidRPr="004319F2">
        <w:rPr>
          <w:rFonts w:ascii="Arial" w:hAnsi="Arial" w:cs="Arial"/>
          <w:sz w:val="20"/>
        </w:rPr>
        <w:tab/>
        <w:t>Qualcomm Technologies Int</w:t>
      </w:r>
    </w:p>
    <w:p w14:paraId="5EB9CC2C"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R4-2411049</w:t>
      </w:r>
      <w:r w:rsidRPr="004319F2">
        <w:rPr>
          <w:rFonts w:ascii="Arial" w:hAnsi="Arial" w:cs="Arial"/>
          <w:sz w:val="20"/>
        </w:rPr>
        <w:tab/>
        <w:t>On improved MPR for intra-band ULCA when only one CC has RBs allocated</w:t>
      </w:r>
      <w:r w:rsidRPr="004319F2">
        <w:rPr>
          <w:rFonts w:ascii="Arial" w:hAnsi="Arial" w:cs="Arial"/>
          <w:sz w:val="20"/>
        </w:rPr>
        <w:tab/>
        <w:t>Skyworks Solutions Inc.</w:t>
      </w:r>
    </w:p>
    <w:p w14:paraId="18DA958B"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R4-2411108</w:t>
      </w:r>
      <w:r w:rsidRPr="004319F2">
        <w:rPr>
          <w:rFonts w:ascii="Arial" w:hAnsi="Arial" w:cs="Arial"/>
          <w:sz w:val="20"/>
        </w:rPr>
        <w:tab/>
        <w:t>Further discussion on power domain enhancements for single carrier</w:t>
      </w:r>
      <w:r w:rsidRPr="004319F2">
        <w:rPr>
          <w:rFonts w:ascii="Arial" w:hAnsi="Arial" w:cs="Arial"/>
          <w:sz w:val="20"/>
        </w:rPr>
        <w:tab/>
        <w:t>CATT</w:t>
      </w:r>
    </w:p>
    <w:p w14:paraId="14A7BC02"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R4-2411109</w:t>
      </w:r>
      <w:r w:rsidRPr="004319F2">
        <w:rPr>
          <w:rFonts w:ascii="Arial" w:hAnsi="Arial" w:cs="Arial"/>
          <w:sz w:val="20"/>
        </w:rPr>
        <w:tab/>
        <w:t>Further discussion on MPR applicability for FR1 intra-band UL CA</w:t>
      </w:r>
      <w:r w:rsidRPr="004319F2">
        <w:rPr>
          <w:rFonts w:ascii="Arial" w:hAnsi="Arial" w:cs="Arial"/>
          <w:sz w:val="20"/>
        </w:rPr>
        <w:tab/>
        <w:t>CATT</w:t>
      </w:r>
    </w:p>
    <w:p w14:paraId="01E44949"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R4-2411110</w:t>
      </w:r>
      <w:r w:rsidRPr="004319F2">
        <w:rPr>
          <w:rFonts w:ascii="Arial" w:hAnsi="Arial" w:cs="Arial"/>
          <w:sz w:val="20"/>
        </w:rPr>
        <w:tab/>
        <w:t>Further discussion on MPR applicability for FR2</w:t>
      </w:r>
      <w:r w:rsidRPr="004319F2">
        <w:rPr>
          <w:rFonts w:ascii="Arial" w:hAnsi="Arial" w:cs="Arial"/>
          <w:sz w:val="20"/>
        </w:rPr>
        <w:tab/>
        <w:t>CATT</w:t>
      </w:r>
    </w:p>
    <w:p w14:paraId="2DDC1D9C"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R4-2411153</w:t>
      </w:r>
      <w:r w:rsidRPr="004319F2">
        <w:rPr>
          <w:rFonts w:ascii="Arial" w:hAnsi="Arial" w:cs="Arial"/>
          <w:sz w:val="20"/>
        </w:rPr>
        <w:tab/>
        <w:t>On Rel-19 power domain enhancement</w:t>
      </w:r>
      <w:r w:rsidRPr="004319F2">
        <w:rPr>
          <w:rFonts w:ascii="Arial" w:hAnsi="Arial" w:cs="Arial"/>
          <w:sz w:val="20"/>
        </w:rPr>
        <w:tab/>
        <w:t>Apple</w:t>
      </w:r>
    </w:p>
    <w:p w14:paraId="7068A3F7"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R4-2411314</w:t>
      </w:r>
      <w:r w:rsidRPr="004319F2">
        <w:rPr>
          <w:rFonts w:ascii="Arial" w:hAnsi="Arial" w:cs="Arial"/>
          <w:sz w:val="20"/>
        </w:rPr>
        <w:tab/>
        <w:t>Draft Rel-19 CR on MPR applicability for intra-band contiguous CA with single CC with activated cell</w:t>
      </w:r>
      <w:r w:rsidRPr="004319F2">
        <w:rPr>
          <w:rFonts w:ascii="Arial" w:hAnsi="Arial" w:cs="Arial"/>
          <w:sz w:val="20"/>
        </w:rPr>
        <w:tab/>
        <w:t>Samsung</w:t>
      </w:r>
    </w:p>
    <w:p w14:paraId="796737B5"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lastRenderedPageBreak/>
        <w:t>R4-2411326</w:t>
      </w:r>
      <w:r w:rsidRPr="004319F2">
        <w:rPr>
          <w:rFonts w:ascii="Arial" w:hAnsi="Arial" w:cs="Arial"/>
          <w:sz w:val="20"/>
        </w:rPr>
        <w:tab/>
        <w:t>Discussion on MPR reduction for FR1 single carrier</w:t>
      </w:r>
      <w:r w:rsidRPr="004319F2">
        <w:rPr>
          <w:rFonts w:ascii="Arial" w:hAnsi="Arial" w:cs="Arial"/>
          <w:sz w:val="20"/>
        </w:rPr>
        <w:tab/>
        <w:t>Samsung</w:t>
      </w:r>
    </w:p>
    <w:p w14:paraId="07D11A10"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R4-2411327</w:t>
      </w:r>
      <w:r w:rsidRPr="004319F2">
        <w:rPr>
          <w:rFonts w:ascii="Arial" w:hAnsi="Arial" w:cs="Arial"/>
          <w:sz w:val="20"/>
        </w:rPr>
        <w:tab/>
        <w:t>Discussion on MPR reduction for FR1 intra-band UL CA</w:t>
      </w:r>
      <w:r w:rsidRPr="004319F2">
        <w:rPr>
          <w:rFonts w:ascii="Arial" w:hAnsi="Arial" w:cs="Arial"/>
          <w:sz w:val="20"/>
        </w:rPr>
        <w:tab/>
        <w:t>Samsung</w:t>
      </w:r>
    </w:p>
    <w:p w14:paraId="7BE17C4D"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R4-2411535</w:t>
      </w:r>
      <w:r w:rsidRPr="004319F2">
        <w:rPr>
          <w:rFonts w:ascii="Arial" w:hAnsi="Arial" w:cs="Arial"/>
          <w:sz w:val="20"/>
        </w:rPr>
        <w:tab/>
        <w:t>Further Views on MPR Reduction</w:t>
      </w:r>
      <w:r w:rsidRPr="004319F2">
        <w:rPr>
          <w:rFonts w:ascii="Arial" w:hAnsi="Arial" w:cs="Arial"/>
          <w:sz w:val="20"/>
        </w:rPr>
        <w:tab/>
        <w:t>Sony</w:t>
      </w:r>
    </w:p>
    <w:p w14:paraId="146A816C"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R4-2411601</w:t>
      </w:r>
      <w:r w:rsidRPr="004319F2">
        <w:rPr>
          <w:rFonts w:ascii="Arial" w:hAnsi="Arial" w:cs="Arial"/>
          <w:sz w:val="20"/>
        </w:rPr>
        <w:tab/>
        <w:t>Discussion on power domain enhancement for single carrier</w:t>
      </w:r>
      <w:r w:rsidRPr="004319F2">
        <w:rPr>
          <w:rFonts w:ascii="Arial" w:hAnsi="Arial" w:cs="Arial"/>
          <w:sz w:val="20"/>
        </w:rPr>
        <w:tab/>
        <w:t>Xiaomi</w:t>
      </w:r>
    </w:p>
    <w:p w14:paraId="54F3D1FE"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R4-2411631</w:t>
      </w:r>
      <w:r w:rsidRPr="004319F2">
        <w:rPr>
          <w:rFonts w:ascii="Arial" w:hAnsi="Arial" w:cs="Arial"/>
          <w:sz w:val="20"/>
        </w:rPr>
        <w:tab/>
        <w:t>Power boosting and MPR reduction</w:t>
      </w:r>
      <w:r w:rsidRPr="004319F2">
        <w:rPr>
          <w:rFonts w:ascii="Arial" w:hAnsi="Arial" w:cs="Arial"/>
          <w:sz w:val="20"/>
        </w:rPr>
        <w:tab/>
        <w:t>Qualcomm Technologies Int</w:t>
      </w:r>
    </w:p>
    <w:p w14:paraId="28CBDB3C"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R4-2411632</w:t>
      </w:r>
      <w:r w:rsidRPr="004319F2">
        <w:rPr>
          <w:rFonts w:ascii="Arial" w:hAnsi="Arial" w:cs="Arial"/>
          <w:sz w:val="20"/>
        </w:rPr>
        <w:tab/>
        <w:t>MPR applicability for FR1 intra-band UL CA</w:t>
      </w:r>
      <w:r w:rsidRPr="004319F2">
        <w:rPr>
          <w:rFonts w:ascii="Arial" w:hAnsi="Arial" w:cs="Arial"/>
          <w:sz w:val="20"/>
        </w:rPr>
        <w:tab/>
        <w:t>Qualcomm Technologies Int</w:t>
      </w:r>
    </w:p>
    <w:p w14:paraId="2FA65E18"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R4-2411674</w:t>
      </w:r>
      <w:r w:rsidRPr="004319F2">
        <w:rPr>
          <w:rFonts w:ascii="Arial" w:hAnsi="Arial" w:cs="Arial"/>
          <w:sz w:val="20"/>
        </w:rPr>
        <w:tab/>
        <w:t>Power domain enhancements for single carrier</w:t>
      </w:r>
      <w:r w:rsidRPr="004319F2">
        <w:rPr>
          <w:rFonts w:ascii="Arial" w:hAnsi="Arial" w:cs="Arial"/>
          <w:sz w:val="20"/>
        </w:rPr>
        <w:tab/>
        <w:t>Ericsson</w:t>
      </w:r>
    </w:p>
    <w:p w14:paraId="1C749BA2"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R4-2411675</w:t>
      </w:r>
      <w:r w:rsidRPr="004319F2">
        <w:rPr>
          <w:rFonts w:ascii="Arial" w:hAnsi="Arial" w:cs="Arial"/>
          <w:sz w:val="20"/>
        </w:rPr>
        <w:tab/>
        <w:t>MPR applicability for non-contiguous UL CA in fragmented spectrum</w:t>
      </w:r>
      <w:r w:rsidRPr="004319F2">
        <w:rPr>
          <w:rFonts w:ascii="Arial" w:hAnsi="Arial" w:cs="Arial"/>
          <w:sz w:val="20"/>
        </w:rPr>
        <w:tab/>
        <w:t>Ericsson</w:t>
      </w:r>
    </w:p>
    <w:p w14:paraId="40835252"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R4-2411693</w:t>
      </w:r>
      <w:r w:rsidRPr="004319F2">
        <w:rPr>
          <w:rFonts w:ascii="Arial" w:hAnsi="Arial" w:cs="Arial"/>
          <w:sz w:val="20"/>
        </w:rPr>
        <w:tab/>
        <w:t>Discussion on MPR reduction for FR2 CA</w:t>
      </w:r>
      <w:r w:rsidRPr="004319F2">
        <w:rPr>
          <w:rFonts w:ascii="Arial" w:hAnsi="Arial" w:cs="Arial"/>
          <w:sz w:val="20"/>
        </w:rPr>
        <w:tab/>
        <w:t>Samsung</w:t>
      </w:r>
    </w:p>
    <w:p w14:paraId="08F9DDAC"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R4-2411851</w:t>
      </w:r>
      <w:r w:rsidRPr="004319F2">
        <w:rPr>
          <w:rFonts w:ascii="Arial" w:hAnsi="Arial" w:cs="Arial"/>
          <w:sz w:val="20"/>
        </w:rPr>
        <w:tab/>
        <w:t>Discussion on power domain enhancements for single carrier</w:t>
      </w:r>
      <w:r w:rsidRPr="004319F2">
        <w:rPr>
          <w:rFonts w:ascii="Arial" w:hAnsi="Arial" w:cs="Arial"/>
          <w:sz w:val="20"/>
        </w:rPr>
        <w:tab/>
        <w:t>ZTE Corporation, Sanechips</w:t>
      </w:r>
    </w:p>
    <w:p w14:paraId="74B9C6B4"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R4-2411852</w:t>
      </w:r>
      <w:r w:rsidRPr="004319F2">
        <w:rPr>
          <w:rFonts w:ascii="Arial" w:hAnsi="Arial" w:cs="Arial"/>
          <w:sz w:val="20"/>
        </w:rPr>
        <w:tab/>
        <w:t>Discussion on MPR applicability for FR1 intra-band UL CA</w:t>
      </w:r>
      <w:r w:rsidRPr="004319F2">
        <w:rPr>
          <w:rFonts w:ascii="Arial" w:hAnsi="Arial" w:cs="Arial"/>
          <w:sz w:val="20"/>
        </w:rPr>
        <w:tab/>
        <w:t>ZTE Corporation, Sanechips</w:t>
      </w:r>
    </w:p>
    <w:p w14:paraId="1608E293"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R4-2411853</w:t>
      </w:r>
      <w:r w:rsidRPr="004319F2">
        <w:rPr>
          <w:rFonts w:ascii="Arial" w:hAnsi="Arial" w:cs="Arial"/>
          <w:sz w:val="20"/>
        </w:rPr>
        <w:tab/>
        <w:t>Discussion on MPR applicability for FR2</w:t>
      </w:r>
      <w:r w:rsidRPr="004319F2">
        <w:rPr>
          <w:rFonts w:ascii="Arial" w:hAnsi="Arial" w:cs="Arial"/>
          <w:sz w:val="20"/>
        </w:rPr>
        <w:tab/>
        <w:t>ZTE Corporation, Sanechips</w:t>
      </w:r>
    </w:p>
    <w:p w14:paraId="6DE8EC8E"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R4-2412009</w:t>
      </w:r>
      <w:r w:rsidRPr="004319F2">
        <w:rPr>
          <w:rFonts w:ascii="Arial" w:hAnsi="Arial" w:cs="Arial"/>
          <w:sz w:val="20"/>
        </w:rPr>
        <w:tab/>
        <w:t>UE RF Enh 4: Power domain enhancements for single carrier</w:t>
      </w:r>
      <w:r w:rsidRPr="004319F2">
        <w:rPr>
          <w:rFonts w:ascii="Arial" w:hAnsi="Arial" w:cs="Arial"/>
          <w:sz w:val="20"/>
        </w:rPr>
        <w:tab/>
        <w:t>Nokia</w:t>
      </w:r>
    </w:p>
    <w:p w14:paraId="1BC7E48C"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R4-2412010</w:t>
      </w:r>
      <w:r w:rsidRPr="004319F2">
        <w:rPr>
          <w:rFonts w:ascii="Arial" w:hAnsi="Arial" w:cs="Arial"/>
          <w:sz w:val="20"/>
        </w:rPr>
        <w:tab/>
        <w:t>R19 UE RF Enh 4 MPR applicability for FR1 intra-band UL CA</w:t>
      </w:r>
      <w:r w:rsidRPr="004319F2">
        <w:rPr>
          <w:rFonts w:ascii="Arial" w:hAnsi="Arial" w:cs="Arial"/>
          <w:sz w:val="20"/>
        </w:rPr>
        <w:tab/>
        <w:t>Nokia</w:t>
      </w:r>
    </w:p>
    <w:p w14:paraId="5E978422"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R4-2412085</w:t>
      </w:r>
      <w:r w:rsidRPr="004319F2">
        <w:rPr>
          <w:rFonts w:ascii="Arial" w:hAnsi="Arial" w:cs="Arial"/>
          <w:sz w:val="20"/>
        </w:rPr>
        <w:tab/>
        <w:t>Discussion on power domain enhancements for NR single carrier</w:t>
      </w:r>
      <w:r w:rsidRPr="004319F2">
        <w:rPr>
          <w:rFonts w:ascii="Arial" w:hAnsi="Arial" w:cs="Arial"/>
          <w:sz w:val="20"/>
        </w:rPr>
        <w:tab/>
        <w:t>vivo</w:t>
      </w:r>
    </w:p>
    <w:p w14:paraId="75B4EBCF"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R4-2412086</w:t>
      </w:r>
      <w:r w:rsidRPr="004319F2">
        <w:rPr>
          <w:rFonts w:ascii="Arial" w:hAnsi="Arial" w:cs="Arial"/>
          <w:sz w:val="20"/>
        </w:rPr>
        <w:tab/>
        <w:t>Discussion on MPR applicability for FR1 intra-band UL CA</w:t>
      </w:r>
      <w:r w:rsidRPr="004319F2">
        <w:rPr>
          <w:rFonts w:ascii="Arial" w:hAnsi="Arial" w:cs="Arial"/>
          <w:sz w:val="20"/>
        </w:rPr>
        <w:tab/>
        <w:t>vivo</w:t>
      </w:r>
    </w:p>
    <w:p w14:paraId="38C74DC6"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R4-2412351</w:t>
      </w:r>
      <w:r w:rsidRPr="004319F2">
        <w:rPr>
          <w:rFonts w:ascii="Arial" w:hAnsi="Arial" w:cs="Arial"/>
          <w:sz w:val="20"/>
        </w:rPr>
        <w:tab/>
        <w:t>R19 MPR reduction for single carrier</w:t>
      </w:r>
      <w:r w:rsidRPr="004319F2">
        <w:rPr>
          <w:rFonts w:ascii="Arial" w:hAnsi="Arial" w:cs="Arial"/>
          <w:sz w:val="20"/>
        </w:rPr>
        <w:tab/>
        <w:t>OPPO</w:t>
      </w:r>
    </w:p>
    <w:p w14:paraId="50FF7C38"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R4-2412356</w:t>
      </w:r>
      <w:r w:rsidRPr="004319F2">
        <w:rPr>
          <w:rFonts w:ascii="Arial" w:hAnsi="Arial" w:cs="Arial"/>
          <w:sz w:val="20"/>
        </w:rPr>
        <w:tab/>
        <w:t>Discussion on FR2 CA MPR improvement</w:t>
      </w:r>
      <w:r w:rsidRPr="004319F2">
        <w:rPr>
          <w:rFonts w:ascii="Arial" w:hAnsi="Arial" w:cs="Arial"/>
          <w:sz w:val="20"/>
        </w:rPr>
        <w:tab/>
        <w:t>NTT DOCOMO, INC.</w:t>
      </w:r>
    </w:p>
    <w:p w14:paraId="744D61A2"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R4-2412433</w:t>
      </w:r>
      <w:r w:rsidRPr="004319F2">
        <w:rPr>
          <w:rFonts w:ascii="Arial" w:hAnsi="Arial" w:cs="Arial"/>
          <w:sz w:val="20"/>
        </w:rPr>
        <w:tab/>
        <w:t>Views on Power domain enhancements for single carrier</w:t>
      </w:r>
      <w:r w:rsidRPr="004319F2">
        <w:rPr>
          <w:rFonts w:ascii="Arial" w:hAnsi="Arial" w:cs="Arial"/>
          <w:sz w:val="20"/>
        </w:rPr>
        <w:tab/>
        <w:t>China Telecom</w:t>
      </w:r>
    </w:p>
    <w:p w14:paraId="57A77644"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R4-2412553</w:t>
      </w:r>
      <w:r w:rsidRPr="004319F2">
        <w:rPr>
          <w:rFonts w:ascii="Arial" w:hAnsi="Arial" w:cs="Arial"/>
          <w:sz w:val="20"/>
        </w:rPr>
        <w:tab/>
        <w:t>Discussion on power domain enhancement for NR single carrier</w:t>
      </w:r>
      <w:r w:rsidRPr="004319F2">
        <w:rPr>
          <w:rFonts w:ascii="Arial" w:hAnsi="Arial" w:cs="Arial"/>
          <w:sz w:val="20"/>
        </w:rPr>
        <w:tab/>
        <w:t>MediaTek (Wuhan) Inc.</w:t>
      </w:r>
    </w:p>
    <w:p w14:paraId="4E70F6A1"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R4-2412568</w:t>
      </w:r>
      <w:r w:rsidRPr="004319F2">
        <w:rPr>
          <w:rFonts w:ascii="Arial" w:hAnsi="Arial" w:cs="Arial"/>
          <w:sz w:val="20"/>
        </w:rPr>
        <w:tab/>
        <w:t>On power domain enhancements for single carrier</w:t>
      </w:r>
      <w:r w:rsidRPr="004319F2">
        <w:rPr>
          <w:rFonts w:ascii="Arial" w:hAnsi="Arial" w:cs="Arial"/>
          <w:sz w:val="20"/>
        </w:rPr>
        <w:tab/>
        <w:t>Huawei, HiSilicon</w:t>
      </w:r>
    </w:p>
    <w:p w14:paraId="5EB255DA"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R4-2412569</w:t>
      </w:r>
      <w:r w:rsidRPr="004319F2">
        <w:rPr>
          <w:rFonts w:ascii="Arial" w:hAnsi="Arial" w:cs="Arial"/>
          <w:sz w:val="20"/>
        </w:rPr>
        <w:tab/>
        <w:t>On MPR applicability for FR1 intra-band UL CA</w:t>
      </w:r>
      <w:r w:rsidRPr="004319F2">
        <w:rPr>
          <w:rFonts w:ascii="Arial" w:hAnsi="Arial" w:cs="Arial"/>
          <w:sz w:val="20"/>
        </w:rPr>
        <w:tab/>
        <w:t>Huawei, HiSilicon</w:t>
      </w:r>
    </w:p>
    <w:p w14:paraId="7A948474"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R4-2412570</w:t>
      </w:r>
      <w:r w:rsidRPr="004319F2">
        <w:rPr>
          <w:rFonts w:ascii="Arial" w:hAnsi="Arial" w:cs="Arial"/>
          <w:sz w:val="20"/>
        </w:rPr>
        <w:tab/>
        <w:t>On MPR applicability for FR2 CA</w:t>
      </w:r>
      <w:r w:rsidRPr="004319F2">
        <w:rPr>
          <w:rFonts w:ascii="Arial" w:hAnsi="Arial" w:cs="Arial"/>
          <w:sz w:val="20"/>
        </w:rPr>
        <w:tab/>
        <w:t>Huawei, HiSilicon</w:t>
      </w:r>
    </w:p>
    <w:p w14:paraId="2EAA4470"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R4-2412579</w:t>
      </w:r>
      <w:r w:rsidRPr="004319F2">
        <w:rPr>
          <w:rFonts w:ascii="Arial" w:hAnsi="Arial" w:cs="Arial"/>
          <w:sz w:val="20"/>
        </w:rPr>
        <w:tab/>
        <w:t>On reduced MPR when BS CBW is larger than UE CBW</w:t>
      </w:r>
      <w:r w:rsidRPr="004319F2">
        <w:rPr>
          <w:rFonts w:ascii="Arial" w:hAnsi="Arial" w:cs="Arial"/>
          <w:sz w:val="20"/>
        </w:rPr>
        <w:tab/>
        <w:t>Skyworks Solutions Inc.</w:t>
      </w:r>
    </w:p>
    <w:p w14:paraId="55103E8C"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R4-2413226</w:t>
      </w:r>
      <w:r w:rsidRPr="004319F2">
        <w:rPr>
          <w:rFonts w:ascii="Arial" w:hAnsi="Arial" w:cs="Arial"/>
          <w:sz w:val="20"/>
        </w:rPr>
        <w:tab/>
        <w:t>Activation-based FR2 MPR enhancement</w:t>
      </w:r>
      <w:r w:rsidRPr="004319F2">
        <w:rPr>
          <w:rFonts w:ascii="Arial" w:hAnsi="Arial" w:cs="Arial"/>
          <w:sz w:val="20"/>
        </w:rPr>
        <w:tab/>
        <w:t>Qualcomm Incorporated</w:t>
      </w:r>
    </w:p>
    <w:p w14:paraId="6B3C7419"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R4-2413456</w:t>
      </w:r>
      <w:r w:rsidRPr="004319F2">
        <w:rPr>
          <w:rFonts w:ascii="Arial" w:hAnsi="Arial" w:cs="Arial"/>
          <w:sz w:val="20"/>
        </w:rPr>
        <w:tab/>
        <w:t>Discussion on MPR applicability for FR1 intra-band UL CA</w:t>
      </w:r>
      <w:r w:rsidRPr="004319F2">
        <w:rPr>
          <w:rFonts w:ascii="Arial" w:hAnsi="Arial" w:cs="Arial"/>
          <w:sz w:val="20"/>
        </w:rPr>
        <w:tab/>
        <w:t>LG Electronics UK</w:t>
      </w:r>
    </w:p>
    <w:p w14:paraId="7AD08C73" w14:textId="48F9236D" w:rsid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R4-2413457</w:t>
      </w:r>
      <w:r w:rsidRPr="004319F2">
        <w:rPr>
          <w:rFonts w:ascii="Arial" w:hAnsi="Arial" w:cs="Arial"/>
          <w:sz w:val="20"/>
        </w:rPr>
        <w:tab/>
        <w:t>Discussion on Power domain enhancements for single carrier</w:t>
      </w:r>
      <w:r w:rsidRPr="004319F2">
        <w:rPr>
          <w:rFonts w:ascii="Arial" w:hAnsi="Arial" w:cs="Arial"/>
          <w:sz w:val="20"/>
        </w:rPr>
        <w:tab/>
        <w:t>LG Electronics UK</w:t>
      </w:r>
    </w:p>
    <w:p w14:paraId="11394C52"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R4-2411168</w:t>
      </w:r>
      <w:r w:rsidRPr="004319F2">
        <w:rPr>
          <w:rFonts w:ascii="Arial" w:hAnsi="Arial" w:cs="Arial"/>
          <w:sz w:val="20"/>
        </w:rPr>
        <w:tab/>
        <w:t>MPR for PC1.5 intra-band contiguous UL CA</w:t>
      </w:r>
      <w:r w:rsidRPr="004319F2">
        <w:rPr>
          <w:rFonts w:ascii="Arial" w:hAnsi="Arial" w:cs="Arial"/>
          <w:sz w:val="20"/>
        </w:rPr>
        <w:tab/>
        <w:t>Apple</w:t>
      </w:r>
    </w:p>
    <w:p w14:paraId="5E3198F7"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R4-2411169</w:t>
      </w:r>
      <w:r w:rsidRPr="004319F2">
        <w:rPr>
          <w:rFonts w:ascii="Arial" w:hAnsi="Arial" w:cs="Arial"/>
          <w:sz w:val="20"/>
        </w:rPr>
        <w:tab/>
        <w:t>Rel-19 HPUE for inter-band UL CA/EN-DC with 2Tx or 3Tx</w:t>
      </w:r>
      <w:r w:rsidRPr="004319F2">
        <w:rPr>
          <w:rFonts w:ascii="Arial" w:hAnsi="Arial" w:cs="Arial"/>
          <w:sz w:val="20"/>
        </w:rPr>
        <w:tab/>
        <w:t>Apple</w:t>
      </w:r>
    </w:p>
    <w:p w14:paraId="2FC617E5"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R4-2411170</w:t>
      </w:r>
      <w:r w:rsidRPr="004319F2">
        <w:rPr>
          <w:rFonts w:ascii="Arial" w:hAnsi="Arial" w:cs="Arial"/>
          <w:sz w:val="20"/>
        </w:rPr>
        <w:tab/>
        <w:t>On Rel-19 increasing UE transmission high power limit</w:t>
      </w:r>
      <w:r w:rsidRPr="004319F2">
        <w:rPr>
          <w:rFonts w:ascii="Arial" w:hAnsi="Arial" w:cs="Arial"/>
          <w:sz w:val="20"/>
        </w:rPr>
        <w:tab/>
        <w:t>Apple</w:t>
      </w:r>
    </w:p>
    <w:p w14:paraId="5D8F6FB3"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R4-2411302</w:t>
      </w:r>
      <w:r w:rsidRPr="004319F2">
        <w:rPr>
          <w:rFonts w:ascii="Arial" w:hAnsi="Arial" w:cs="Arial"/>
          <w:sz w:val="20"/>
        </w:rPr>
        <w:tab/>
        <w:t>On equal PSD vs equal power spectral regrowth</w:t>
      </w:r>
      <w:r w:rsidRPr="004319F2">
        <w:rPr>
          <w:rFonts w:ascii="Arial" w:hAnsi="Arial" w:cs="Arial"/>
          <w:sz w:val="20"/>
        </w:rPr>
        <w:tab/>
        <w:t>Skyworks Solutions Inc.</w:t>
      </w:r>
    </w:p>
    <w:p w14:paraId="62BD191E"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R4-2411315</w:t>
      </w:r>
      <w:r w:rsidRPr="004319F2">
        <w:rPr>
          <w:rFonts w:ascii="Arial" w:hAnsi="Arial" w:cs="Arial"/>
          <w:sz w:val="20"/>
        </w:rPr>
        <w:tab/>
        <w:t>Views on HPUE intra-band CA</w:t>
      </w:r>
      <w:r w:rsidRPr="004319F2">
        <w:rPr>
          <w:rFonts w:ascii="Arial" w:hAnsi="Arial" w:cs="Arial"/>
          <w:sz w:val="20"/>
        </w:rPr>
        <w:tab/>
        <w:t>Samsung</w:t>
      </w:r>
    </w:p>
    <w:p w14:paraId="0B796DBE"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R4-2411316</w:t>
      </w:r>
      <w:r w:rsidRPr="004319F2">
        <w:rPr>
          <w:rFonts w:ascii="Arial" w:hAnsi="Arial" w:cs="Arial"/>
          <w:sz w:val="20"/>
        </w:rPr>
        <w:tab/>
        <w:t>Views on HPUE inter-band CA with 2Tx or 3Tx</w:t>
      </w:r>
      <w:r w:rsidRPr="004319F2">
        <w:rPr>
          <w:rFonts w:ascii="Arial" w:hAnsi="Arial" w:cs="Arial"/>
          <w:sz w:val="20"/>
        </w:rPr>
        <w:tab/>
        <w:t>Samsung</w:t>
      </w:r>
    </w:p>
    <w:p w14:paraId="4C73BD55"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R4-2411317</w:t>
      </w:r>
      <w:r w:rsidRPr="004319F2">
        <w:rPr>
          <w:rFonts w:ascii="Arial" w:hAnsi="Arial" w:cs="Arial"/>
          <w:sz w:val="20"/>
        </w:rPr>
        <w:tab/>
        <w:t>Views on Increasing higher power limit feature</w:t>
      </w:r>
      <w:r w:rsidRPr="004319F2">
        <w:rPr>
          <w:rFonts w:ascii="Arial" w:hAnsi="Arial" w:cs="Arial"/>
          <w:sz w:val="20"/>
        </w:rPr>
        <w:tab/>
        <w:t>Samsung</w:t>
      </w:r>
    </w:p>
    <w:p w14:paraId="0F333F46"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R4-2411595</w:t>
      </w:r>
      <w:r w:rsidRPr="004319F2">
        <w:rPr>
          <w:rFonts w:ascii="Arial" w:hAnsi="Arial" w:cs="Arial"/>
          <w:sz w:val="20"/>
        </w:rPr>
        <w:tab/>
        <w:t>Discussion on PC1.5 TDD intra-band CA</w:t>
      </w:r>
      <w:r w:rsidRPr="004319F2">
        <w:rPr>
          <w:rFonts w:ascii="Arial" w:hAnsi="Arial" w:cs="Arial"/>
          <w:sz w:val="20"/>
        </w:rPr>
        <w:tab/>
        <w:t>Xiaomi</w:t>
      </w:r>
    </w:p>
    <w:p w14:paraId="3C0F084B"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R4-2411596</w:t>
      </w:r>
      <w:r w:rsidRPr="004319F2">
        <w:rPr>
          <w:rFonts w:ascii="Arial" w:hAnsi="Arial" w:cs="Arial"/>
          <w:sz w:val="20"/>
        </w:rPr>
        <w:tab/>
        <w:t>Discussion on PC1.5 UE for two band NR inter-band uplink CA</w:t>
      </w:r>
      <w:r w:rsidRPr="004319F2">
        <w:rPr>
          <w:rFonts w:ascii="Arial" w:hAnsi="Arial" w:cs="Arial"/>
          <w:sz w:val="20"/>
        </w:rPr>
        <w:tab/>
        <w:t>Xiaomi</w:t>
      </w:r>
    </w:p>
    <w:p w14:paraId="27BDF100"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R4-2411597</w:t>
      </w:r>
      <w:r w:rsidRPr="004319F2">
        <w:rPr>
          <w:rFonts w:ascii="Arial" w:hAnsi="Arial" w:cs="Arial"/>
          <w:sz w:val="20"/>
        </w:rPr>
        <w:tab/>
        <w:t>Discussion on increasing high power limit for inter-band CA DC with 2Tx and or 3Tx</w:t>
      </w:r>
      <w:r w:rsidRPr="004319F2">
        <w:rPr>
          <w:rFonts w:ascii="Arial" w:hAnsi="Arial" w:cs="Arial"/>
          <w:sz w:val="20"/>
        </w:rPr>
        <w:tab/>
        <w:t>Xiaomi</w:t>
      </w:r>
    </w:p>
    <w:p w14:paraId="3CD358FA"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R4-2411646</w:t>
      </w:r>
      <w:r w:rsidRPr="004319F2">
        <w:rPr>
          <w:rFonts w:ascii="Arial" w:hAnsi="Arial" w:cs="Arial"/>
          <w:sz w:val="20"/>
        </w:rPr>
        <w:tab/>
        <w:t>On PC1.5 intra-band contiguous ULCA with 2Tx</w:t>
      </w:r>
      <w:r w:rsidRPr="004319F2">
        <w:rPr>
          <w:rFonts w:ascii="Arial" w:hAnsi="Arial" w:cs="Arial"/>
          <w:sz w:val="20"/>
        </w:rPr>
        <w:tab/>
        <w:t>Skyworks Solutions Inc.</w:t>
      </w:r>
    </w:p>
    <w:p w14:paraId="13094FB5"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R4-2411648</w:t>
      </w:r>
      <w:r w:rsidRPr="004319F2">
        <w:rPr>
          <w:rFonts w:ascii="Arial" w:hAnsi="Arial" w:cs="Arial"/>
          <w:sz w:val="20"/>
        </w:rPr>
        <w:tab/>
        <w:t>High power UE RF requirements for intra-band CA in TN</w:t>
      </w:r>
      <w:r w:rsidRPr="004319F2">
        <w:rPr>
          <w:rFonts w:ascii="Arial" w:hAnsi="Arial" w:cs="Arial"/>
          <w:sz w:val="20"/>
        </w:rPr>
        <w:tab/>
        <w:t>Meta Ireland</w:t>
      </w:r>
    </w:p>
    <w:p w14:paraId="674380E8"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R4-2411649</w:t>
      </w:r>
      <w:r w:rsidRPr="004319F2">
        <w:rPr>
          <w:rFonts w:ascii="Arial" w:hAnsi="Arial" w:cs="Arial"/>
          <w:sz w:val="20"/>
        </w:rPr>
        <w:tab/>
        <w:t>High power inter-band CA/DC UE RF requirements including 2Tx/3Tx within 2 bands</w:t>
      </w:r>
      <w:r w:rsidRPr="004319F2">
        <w:rPr>
          <w:rFonts w:ascii="Arial" w:hAnsi="Arial" w:cs="Arial"/>
          <w:sz w:val="20"/>
        </w:rPr>
        <w:tab/>
        <w:t>Meta Ireland</w:t>
      </w:r>
    </w:p>
    <w:p w14:paraId="23B5404A"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R4-2411672</w:t>
      </w:r>
      <w:r w:rsidRPr="004319F2">
        <w:rPr>
          <w:rFonts w:ascii="Arial" w:hAnsi="Arial" w:cs="Arial"/>
          <w:sz w:val="20"/>
        </w:rPr>
        <w:tab/>
        <w:t>Framework for intra-band UL CA with PC1.5</w:t>
      </w:r>
      <w:r w:rsidRPr="004319F2">
        <w:rPr>
          <w:rFonts w:ascii="Arial" w:hAnsi="Arial" w:cs="Arial"/>
          <w:sz w:val="20"/>
        </w:rPr>
        <w:tab/>
        <w:t>Ericsson</w:t>
      </w:r>
    </w:p>
    <w:p w14:paraId="7B7021F5"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R4-2411869</w:t>
      </w:r>
      <w:r w:rsidRPr="004319F2">
        <w:rPr>
          <w:rFonts w:ascii="Arial" w:hAnsi="Arial" w:cs="Arial"/>
          <w:sz w:val="20"/>
        </w:rPr>
        <w:tab/>
        <w:t>HPUE for inter-band UL CA and EN-DC</w:t>
      </w:r>
      <w:r w:rsidRPr="004319F2">
        <w:rPr>
          <w:rFonts w:ascii="Arial" w:hAnsi="Arial" w:cs="Arial"/>
          <w:sz w:val="20"/>
        </w:rPr>
        <w:tab/>
        <w:t>LG Electronics</w:t>
      </w:r>
    </w:p>
    <w:p w14:paraId="17D3B45C"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R4-2411870</w:t>
      </w:r>
      <w:r w:rsidRPr="004319F2">
        <w:rPr>
          <w:rFonts w:ascii="Arial" w:hAnsi="Arial" w:cs="Arial"/>
          <w:sz w:val="20"/>
        </w:rPr>
        <w:tab/>
        <w:t>HPUE for increasing high power limit</w:t>
      </w:r>
      <w:r w:rsidRPr="004319F2">
        <w:rPr>
          <w:rFonts w:ascii="Arial" w:hAnsi="Arial" w:cs="Arial"/>
          <w:sz w:val="20"/>
        </w:rPr>
        <w:tab/>
        <w:t>LG Electronics</w:t>
      </w:r>
    </w:p>
    <w:p w14:paraId="2FBAE6BE"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R4-2411880</w:t>
      </w:r>
      <w:r w:rsidRPr="004319F2">
        <w:rPr>
          <w:rFonts w:ascii="Arial" w:hAnsi="Arial" w:cs="Arial"/>
          <w:sz w:val="20"/>
        </w:rPr>
        <w:tab/>
        <w:t>Further discussion on R19 Increasing UE transmission power limit</w:t>
      </w:r>
      <w:r w:rsidRPr="004319F2">
        <w:rPr>
          <w:rFonts w:ascii="Arial" w:hAnsi="Arial" w:cs="Arial"/>
          <w:sz w:val="20"/>
        </w:rPr>
        <w:tab/>
        <w:t>ZTE Corporation, Sanechips</w:t>
      </w:r>
    </w:p>
    <w:p w14:paraId="3032DF24"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R4-2411881</w:t>
      </w:r>
      <w:r w:rsidRPr="004319F2">
        <w:rPr>
          <w:rFonts w:ascii="Arial" w:hAnsi="Arial" w:cs="Arial"/>
          <w:sz w:val="20"/>
        </w:rPr>
        <w:tab/>
        <w:t>Further discussion on R19 2Tx/3Tx PC2/1.5 Inter-band NR CA/ENDC</w:t>
      </w:r>
      <w:r w:rsidRPr="004319F2">
        <w:rPr>
          <w:rFonts w:ascii="Arial" w:hAnsi="Arial" w:cs="Arial"/>
          <w:sz w:val="20"/>
        </w:rPr>
        <w:tab/>
        <w:t>ZTE Corporation, Sanechips</w:t>
      </w:r>
    </w:p>
    <w:p w14:paraId="2AA732EF"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R4-2411882</w:t>
      </w:r>
      <w:r w:rsidRPr="004319F2">
        <w:rPr>
          <w:rFonts w:ascii="Arial" w:hAnsi="Arial" w:cs="Arial"/>
          <w:sz w:val="20"/>
        </w:rPr>
        <w:tab/>
        <w:t>Further discussion on R19 PC1.5 Intra-band UL CA</w:t>
      </w:r>
      <w:r w:rsidRPr="004319F2">
        <w:rPr>
          <w:rFonts w:ascii="Arial" w:hAnsi="Arial" w:cs="Arial"/>
          <w:sz w:val="20"/>
        </w:rPr>
        <w:tab/>
        <w:t>ZTE Corporation, Sanechips</w:t>
      </w:r>
    </w:p>
    <w:p w14:paraId="6B59BFE8"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R4-2412007</w:t>
      </w:r>
      <w:r w:rsidRPr="004319F2">
        <w:rPr>
          <w:rFonts w:ascii="Arial" w:hAnsi="Arial" w:cs="Arial"/>
          <w:sz w:val="20"/>
        </w:rPr>
        <w:tab/>
        <w:t>UE RF Enh 4: On necessity of additional MSD requirement for HPUE</w:t>
      </w:r>
      <w:r w:rsidRPr="004319F2">
        <w:rPr>
          <w:rFonts w:ascii="Arial" w:hAnsi="Arial" w:cs="Arial"/>
          <w:sz w:val="20"/>
        </w:rPr>
        <w:tab/>
        <w:t>Nokia</w:t>
      </w:r>
    </w:p>
    <w:p w14:paraId="6D241340"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R4-2412008</w:t>
      </w:r>
      <w:r w:rsidRPr="004319F2">
        <w:rPr>
          <w:rFonts w:ascii="Arial" w:hAnsi="Arial" w:cs="Arial"/>
          <w:sz w:val="20"/>
        </w:rPr>
        <w:tab/>
        <w:t>UE RF Enh 4: Increasing UE transmission power</w:t>
      </w:r>
      <w:r w:rsidRPr="004319F2">
        <w:rPr>
          <w:rFonts w:ascii="Arial" w:hAnsi="Arial" w:cs="Arial"/>
          <w:sz w:val="20"/>
        </w:rPr>
        <w:tab/>
        <w:t>Nokia</w:t>
      </w:r>
    </w:p>
    <w:p w14:paraId="1C0374B7"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R4-2412024</w:t>
      </w:r>
      <w:r w:rsidRPr="004319F2">
        <w:rPr>
          <w:rFonts w:ascii="Arial" w:hAnsi="Arial" w:cs="Arial"/>
          <w:sz w:val="20"/>
        </w:rPr>
        <w:tab/>
        <w:t>HPUE for intra-band UL CA</w:t>
      </w:r>
      <w:r w:rsidRPr="004319F2">
        <w:rPr>
          <w:rFonts w:ascii="Arial" w:hAnsi="Arial" w:cs="Arial"/>
          <w:sz w:val="20"/>
        </w:rPr>
        <w:tab/>
        <w:t>LG Electronics Finland</w:t>
      </w:r>
    </w:p>
    <w:p w14:paraId="4BA14AB3"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R4-2412073</w:t>
      </w:r>
      <w:r w:rsidRPr="004319F2">
        <w:rPr>
          <w:rFonts w:ascii="Arial" w:hAnsi="Arial" w:cs="Arial"/>
          <w:sz w:val="20"/>
        </w:rPr>
        <w:tab/>
        <w:t>Further discussion on HPUE for intra-band contiguous and non-contiguous CA</w:t>
      </w:r>
      <w:r w:rsidRPr="004319F2">
        <w:rPr>
          <w:rFonts w:ascii="Arial" w:hAnsi="Arial" w:cs="Arial"/>
          <w:sz w:val="20"/>
        </w:rPr>
        <w:tab/>
        <w:t>vivo</w:t>
      </w:r>
    </w:p>
    <w:p w14:paraId="05BB940A"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R4-2412092</w:t>
      </w:r>
      <w:r w:rsidRPr="004319F2">
        <w:rPr>
          <w:rFonts w:ascii="Arial" w:hAnsi="Arial" w:cs="Arial"/>
          <w:sz w:val="20"/>
        </w:rPr>
        <w:tab/>
        <w:t>Discussion on UL inter-band UL CA or DC with 2Tx or 3Tx</w:t>
      </w:r>
      <w:r w:rsidRPr="004319F2">
        <w:rPr>
          <w:rFonts w:ascii="Arial" w:hAnsi="Arial" w:cs="Arial"/>
          <w:sz w:val="20"/>
        </w:rPr>
        <w:tab/>
        <w:t>vivo</w:t>
      </w:r>
    </w:p>
    <w:p w14:paraId="082B0367"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R4-2412093</w:t>
      </w:r>
      <w:r w:rsidRPr="004319F2">
        <w:rPr>
          <w:rFonts w:ascii="Arial" w:hAnsi="Arial" w:cs="Arial"/>
          <w:sz w:val="20"/>
        </w:rPr>
        <w:tab/>
        <w:t>Discussion on increasing transmission high power limit for CA HPUE</w:t>
      </w:r>
      <w:r w:rsidRPr="004319F2">
        <w:rPr>
          <w:rFonts w:ascii="Arial" w:hAnsi="Arial" w:cs="Arial"/>
          <w:sz w:val="20"/>
        </w:rPr>
        <w:tab/>
        <w:t>vivo</w:t>
      </w:r>
    </w:p>
    <w:p w14:paraId="752E29A2"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R4-2412264</w:t>
      </w:r>
      <w:r w:rsidRPr="004319F2">
        <w:rPr>
          <w:rFonts w:ascii="Arial" w:hAnsi="Arial" w:cs="Arial"/>
          <w:sz w:val="20"/>
        </w:rPr>
        <w:tab/>
        <w:t>Discussion on SAR solutions for new Rel-19 inter-band EN-DC HPUE scenarios</w:t>
      </w:r>
      <w:r w:rsidRPr="004319F2">
        <w:rPr>
          <w:rFonts w:ascii="Arial" w:hAnsi="Arial" w:cs="Arial"/>
          <w:sz w:val="20"/>
        </w:rPr>
        <w:tab/>
        <w:t>CHTTL</w:t>
      </w:r>
    </w:p>
    <w:p w14:paraId="070013EE"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R4-2412277</w:t>
      </w:r>
      <w:r w:rsidRPr="004319F2">
        <w:rPr>
          <w:rFonts w:ascii="Arial" w:hAnsi="Arial" w:cs="Arial"/>
          <w:sz w:val="20"/>
        </w:rPr>
        <w:tab/>
        <w:t>On PC1.5 intra-band non-contiguous ULCA with dualPA</w:t>
      </w:r>
      <w:r w:rsidRPr="004319F2">
        <w:rPr>
          <w:rFonts w:ascii="Arial" w:hAnsi="Arial" w:cs="Arial"/>
          <w:sz w:val="20"/>
        </w:rPr>
        <w:tab/>
        <w:t>Skyworks Solutions Inc.</w:t>
      </w:r>
    </w:p>
    <w:p w14:paraId="2909507A"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R4-2412349</w:t>
      </w:r>
      <w:r w:rsidRPr="004319F2">
        <w:rPr>
          <w:rFonts w:ascii="Arial" w:hAnsi="Arial" w:cs="Arial"/>
          <w:sz w:val="20"/>
        </w:rPr>
        <w:tab/>
        <w:t>R19 MPR for PC1.5 contiguous CA</w:t>
      </w:r>
      <w:r w:rsidRPr="004319F2">
        <w:rPr>
          <w:rFonts w:ascii="Arial" w:hAnsi="Arial" w:cs="Arial"/>
          <w:sz w:val="20"/>
        </w:rPr>
        <w:tab/>
        <w:t>OPPO</w:t>
      </w:r>
    </w:p>
    <w:p w14:paraId="656128F1"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R4-2412350</w:t>
      </w:r>
      <w:r w:rsidRPr="004319F2">
        <w:rPr>
          <w:rFonts w:ascii="Arial" w:hAnsi="Arial" w:cs="Arial"/>
          <w:sz w:val="20"/>
        </w:rPr>
        <w:tab/>
        <w:t>R19 MPR for PC1.5 NC CA</w:t>
      </w:r>
      <w:r w:rsidRPr="004319F2">
        <w:rPr>
          <w:rFonts w:ascii="Arial" w:hAnsi="Arial" w:cs="Arial"/>
          <w:sz w:val="20"/>
        </w:rPr>
        <w:tab/>
        <w:t>OPPO</w:t>
      </w:r>
    </w:p>
    <w:p w14:paraId="5B6C9079"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R4-2412432</w:t>
      </w:r>
      <w:r w:rsidRPr="004319F2">
        <w:rPr>
          <w:rFonts w:ascii="Arial" w:hAnsi="Arial" w:cs="Arial"/>
          <w:sz w:val="20"/>
        </w:rPr>
        <w:tab/>
        <w:t>Views on SAR Solution</w:t>
      </w:r>
      <w:r w:rsidRPr="004319F2">
        <w:rPr>
          <w:rFonts w:ascii="Arial" w:hAnsi="Arial" w:cs="Arial"/>
          <w:sz w:val="20"/>
        </w:rPr>
        <w:tab/>
        <w:t>China Telecom</w:t>
      </w:r>
    </w:p>
    <w:p w14:paraId="6EEF5383"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R4-2412619</w:t>
      </w:r>
      <w:r w:rsidRPr="004319F2">
        <w:rPr>
          <w:rFonts w:ascii="Arial" w:hAnsi="Arial" w:cs="Arial"/>
          <w:sz w:val="20"/>
        </w:rPr>
        <w:tab/>
        <w:t>MSD for HPUE</w:t>
      </w:r>
      <w:r w:rsidRPr="004319F2">
        <w:rPr>
          <w:rFonts w:ascii="Arial" w:hAnsi="Arial" w:cs="Arial"/>
          <w:sz w:val="20"/>
        </w:rPr>
        <w:tab/>
        <w:t>Qualcomm France</w:t>
      </w:r>
    </w:p>
    <w:p w14:paraId="6E63B575"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R4-2412675</w:t>
      </w:r>
      <w:r w:rsidRPr="004319F2">
        <w:rPr>
          <w:rFonts w:ascii="Arial" w:hAnsi="Arial" w:cs="Arial"/>
          <w:sz w:val="20"/>
        </w:rPr>
        <w:tab/>
        <w:t>Discussion on MSD rules and UE types for HPUE CA</w:t>
      </w:r>
      <w:r w:rsidRPr="004319F2">
        <w:rPr>
          <w:rFonts w:ascii="Arial" w:hAnsi="Arial" w:cs="Arial"/>
          <w:sz w:val="20"/>
        </w:rPr>
        <w:tab/>
        <w:t>NTT DOCOMO, INC.</w:t>
      </w:r>
    </w:p>
    <w:p w14:paraId="023546DD"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R4-2413028</w:t>
      </w:r>
      <w:r w:rsidRPr="004319F2">
        <w:rPr>
          <w:rFonts w:ascii="Arial" w:hAnsi="Arial" w:cs="Arial"/>
          <w:sz w:val="20"/>
        </w:rPr>
        <w:tab/>
        <w:t>Discussion on PC1.5 for intra-band CA</w:t>
      </w:r>
      <w:r w:rsidRPr="004319F2">
        <w:rPr>
          <w:rFonts w:ascii="Arial" w:hAnsi="Arial" w:cs="Arial"/>
          <w:sz w:val="20"/>
        </w:rPr>
        <w:tab/>
        <w:t>Huawei, HiSilicon</w:t>
      </w:r>
    </w:p>
    <w:p w14:paraId="50EC3B6A"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R4-2413029</w:t>
      </w:r>
      <w:r w:rsidRPr="004319F2">
        <w:rPr>
          <w:rFonts w:ascii="Arial" w:hAnsi="Arial" w:cs="Arial"/>
          <w:sz w:val="20"/>
        </w:rPr>
        <w:tab/>
        <w:t>Discussion on Increasing UE transmission high power limit</w:t>
      </w:r>
      <w:r w:rsidRPr="004319F2">
        <w:rPr>
          <w:rFonts w:ascii="Arial" w:hAnsi="Arial" w:cs="Arial"/>
          <w:sz w:val="20"/>
        </w:rPr>
        <w:tab/>
        <w:t>Huawei, HiSilicon</w:t>
      </w:r>
    </w:p>
    <w:p w14:paraId="11B03505" w14:textId="77777777" w:rsidR="004319F2" w:rsidRP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lastRenderedPageBreak/>
        <w:t>R4-2413225</w:t>
      </w:r>
      <w:r w:rsidRPr="004319F2">
        <w:rPr>
          <w:rFonts w:ascii="Arial" w:hAnsi="Arial" w:cs="Arial"/>
          <w:sz w:val="20"/>
        </w:rPr>
        <w:tab/>
        <w:t>On wider applicability of higherPowerLimit-r17</w:t>
      </w:r>
      <w:r w:rsidRPr="004319F2">
        <w:rPr>
          <w:rFonts w:ascii="Arial" w:hAnsi="Arial" w:cs="Arial"/>
          <w:sz w:val="20"/>
        </w:rPr>
        <w:tab/>
        <w:t>Qualcomm Incorporated</w:t>
      </w:r>
    </w:p>
    <w:p w14:paraId="18D0EDB5" w14:textId="0766BE7F" w:rsidR="004319F2" w:rsidRDefault="004319F2" w:rsidP="0042623B">
      <w:pPr>
        <w:pStyle w:val="aff7"/>
        <w:numPr>
          <w:ilvl w:val="0"/>
          <w:numId w:val="12"/>
        </w:numPr>
        <w:snapToGrid w:val="0"/>
        <w:ind w:leftChars="0"/>
        <w:rPr>
          <w:rFonts w:ascii="Arial" w:hAnsi="Arial" w:cs="Arial"/>
          <w:sz w:val="20"/>
        </w:rPr>
      </w:pPr>
      <w:r w:rsidRPr="004319F2">
        <w:rPr>
          <w:rFonts w:ascii="Arial" w:hAnsi="Arial" w:cs="Arial"/>
          <w:sz w:val="20"/>
        </w:rPr>
        <w:t>R4-2413400</w:t>
      </w:r>
      <w:r w:rsidRPr="004319F2">
        <w:rPr>
          <w:rFonts w:ascii="Arial" w:hAnsi="Arial" w:cs="Arial"/>
          <w:sz w:val="20"/>
        </w:rPr>
        <w:tab/>
        <w:t>RF requirements for HPUE for CA terrestrial networks</w:t>
      </w:r>
      <w:r w:rsidRPr="004319F2">
        <w:rPr>
          <w:rFonts w:ascii="Arial" w:hAnsi="Arial" w:cs="Arial"/>
          <w:sz w:val="20"/>
        </w:rPr>
        <w:tab/>
        <w:t>Qualcomm Technologies Int</w:t>
      </w:r>
    </w:p>
    <w:p w14:paraId="561C58ED" w14:textId="77777777" w:rsidR="0063642C" w:rsidRPr="0063642C" w:rsidRDefault="0063642C" w:rsidP="0042623B">
      <w:pPr>
        <w:pStyle w:val="aff7"/>
        <w:numPr>
          <w:ilvl w:val="0"/>
          <w:numId w:val="12"/>
        </w:numPr>
        <w:snapToGrid w:val="0"/>
        <w:ind w:leftChars="0"/>
        <w:rPr>
          <w:rFonts w:ascii="Arial" w:hAnsi="Arial" w:cs="Arial"/>
          <w:sz w:val="20"/>
        </w:rPr>
      </w:pPr>
      <w:r w:rsidRPr="0063642C">
        <w:rPr>
          <w:rFonts w:ascii="Arial" w:hAnsi="Arial" w:cs="Arial"/>
          <w:sz w:val="20"/>
        </w:rPr>
        <w:t>R4-2411568</w:t>
      </w:r>
      <w:r w:rsidRPr="0063642C">
        <w:rPr>
          <w:rFonts w:ascii="Arial" w:hAnsi="Arial" w:cs="Arial"/>
          <w:sz w:val="20"/>
        </w:rPr>
        <w:tab/>
        <w:t>RRM requirements for NR FR1/FR2 and EN-DC Phase 4</w:t>
      </w:r>
      <w:r w:rsidRPr="0063642C">
        <w:rPr>
          <w:rFonts w:ascii="Arial" w:hAnsi="Arial" w:cs="Arial"/>
          <w:sz w:val="20"/>
        </w:rPr>
        <w:tab/>
        <w:t>Nokia, Nokia Shanghai Bell</w:t>
      </w:r>
    </w:p>
    <w:p w14:paraId="188C63F3" w14:textId="77777777" w:rsidR="0063642C" w:rsidRPr="0063642C" w:rsidRDefault="0063642C" w:rsidP="0042623B">
      <w:pPr>
        <w:pStyle w:val="aff7"/>
        <w:numPr>
          <w:ilvl w:val="0"/>
          <w:numId w:val="12"/>
        </w:numPr>
        <w:snapToGrid w:val="0"/>
        <w:ind w:leftChars="0"/>
        <w:rPr>
          <w:rFonts w:ascii="Arial" w:hAnsi="Arial" w:cs="Arial"/>
          <w:sz w:val="20"/>
        </w:rPr>
      </w:pPr>
      <w:r w:rsidRPr="0063642C">
        <w:rPr>
          <w:rFonts w:ascii="Arial" w:hAnsi="Arial" w:cs="Arial"/>
          <w:sz w:val="20"/>
        </w:rPr>
        <w:t>R4-2412223</w:t>
      </w:r>
      <w:r w:rsidRPr="0063642C">
        <w:rPr>
          <w:rFonts w:ascii="Arial" w:hAnsi="Arial" w:cs="Arial"/>
          <w:sz w:val="20"/>
        </w:rPr>
        <w:tab/>
        <w:t>Discussion on UE RF enhancements for NR FR1/FR2 and EN-DC, Phase 4</w:t>
      </w:r>
      <w:r w:rsidRPr="0063642C">
        <w:rPr>
          <w:rFonts w:ascii="Arial" w:hAnsi="Arial" w:cs="Arial"/>
          <w:sz w:val="20"/>
        </w:rPr>
        <w:tab/>
        <w:t>Huawei, HiSilicon</w:t>
      </w:r>
    </w:p>
    <w:p w14:paraId="0BA6D2C6" w14:textId="5CE331AD" w:rsidR="0063642C" w:rsidRPr="004319F2" w:rsidRDefault="0063642C" w:rsidP="0042623B">
      <w:pPr>
        <w:pStyle w:val="aff7"/>
        <w:numPr>
          <w:ilvl w:val="0"/>
          <w:numId w:val="12"/>
        </w:numPr>
        <w:snapToGrid w:val="0"/>
        <w:ind w:leftChars="0"/>
        <w:rPr>
          <w:rFonts w:ascii="Arial" w:hAnsi="Arial" w:cs="Arial"/>
          <w:sz w:val="20"/>
        </w:rPr>
      </w:pPr>
      <w:r w:rsidRPr="0063642C">
        <w:rPr>
          <w:rFonts w:ascii="Arial" w:hAnsi="Arial" w:cs="Arial"/>
          <w:sz w:val="20"/>
        </w:rPr>
        <w:t>R4-2412404</w:t>
      </w:r>
      <w:r w:rsidRPr="0063642C">
        <w:rPr>
          <w:rFonts w:ascii="Arial" w:hAnsi="Arial" w:cs="Arial"/>
          <w:sz w:val="20"/>
        </w:rPr>
        <w:tab/>
        <w:t>Discussions on RRM impact of Rel-19 WI on UE RF enhancements WI</w:t>
      </w:r>
      <w:r w:rsidRPr="0063642C">
        <w:rPr>
          <w:rFonts w:ascii="Arial" w:hAnsi="Arial" w:cs="Arial"/>
          <w:sz w:val="20"/>
        </w:rPr>
        <w:tab/>
        <w:t>Ericsson</w:t>
      </w:r>
    </w:p>
    <w:p w14:paraId="211E3A06" w14:textId="77777777" w:rsidR="004E2601" w:rsidRDefault="004E2601" w:rsidP="0029253B">
      <w:pPr>
        <w:overflowPunct/>
        <w:autoSpaceDE/>
        <w:autoSpaceDN/>
        <w:snapToGrid w:val="0"/>
        <w:spacing w:afterLines="50" w:after="120"/>
        <w:textAlignment w:val="auto"/>
        <w:rPr>
          <w:rFonts w:ascii="Arial" w:eastAsia="等线" w:hAnsi="Arial" w:cs="Arial"/>
          <w:b/>
          <w:bCs/>
          <w:sz w:val="21"/>
          <w:u w:val="single"/>
          <w:lang w:eastAsia="zh-CN"/>
        </w:rPr>
      </w:pPr>
    </w:p>
    <w:p w14:paraId="1AA136C9" w14:textId="1AA3F802" w:rsidR="0029253B" w:rsidRPr="00FF1DB2" w:rsidRDefault="0029253B" w:rsidP="0029253B">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w:t>
      </w:r>
      <w:r>
        <w:rPr>
          <w:rFonts w:ascii="Arial" w:eastAsia="等线" w:hAnsi="Arial" w:cs="Arial"/>
          <w:b/>
          <w:bCs/>
          <w:sz w:val="21"/>
          <w:u w:val="single"/>
          <w:lang w:eastAsia="zh-CN"/>
        </w:rPr>
        <w:t>1</w:t>
      </w:r>
      <w:r w:rsidR="002B73E5">
        <w:rPr>
          <w:rFonts w:ascii="Arial" w:eastAsia="等线" w:hAnsi="Arial" w:cs="Arial"/>
          <w:b/>
          <w:bCs/>
          <w:sz w:val="21"/>
          <w:u w:val="single"/>
          <w:lang w:eastAsia="zh-CN"/>
        </w:rPr>
        <w:t>1</w:t>
      </w:r>
    </w:p>
    <w:p w14:paraId="0A8A3D16" w14:textId="15A552CE" w:rsidR="00660845" w:rsidRPr="00660845" w:rsidRDefault="00660845" w:rsidP="0042623B">
      <w:pPr>
        <w:pStyle w:val="aff7"/>
        <w:numPr>
          <w:ilvl w:val="0"/>
          <w:numId w:val="10"/>
        </w:numPr>
        <w:snapToGrid w:val="0"/>
        <w:ind w:leftChars="0"/>
        <w:rPr>
          <w:rFonts w:ascii="Arial" w:hAnsi="Arial" w:cs="Arial"/>
          <w:sz w:val="20"/>
        </w:rPr>
      </w:pPr>
      <w:r w:rsidRPr="00660845">
        <w:rPr>
          <w:rFonts w:ascii="Arial" w:hAnsi="Arial" w:cs="Arial"/>
          <w:sz w:val="20"/>
        </w:rPr>
        <w:t>R4-2408935</w:t>
      </w:r>
      <w:r w:rsidRPr="00660845">
        <w:rPr>
          <w:rFonts w:ascii="Arial" w:hAnsi="Arial" w:cs="Arial"/>
          <w:sz w:val="20"/>
        </w:rPr>
        <w:tab/>
        <w:t>Topic summary for [111][124] NR_ENDC_RF_Ph4_part1</w:t>
      </w:r>
      <w:r w:rsidRPr="00660845">
        <w:rPr>
          <w:rFonts w:ascii="Arial" w:hAnsi="Arial" w:cs="Arial"/>
          <w:sz w:val="20"/>
        </w:rPr>
        <w:tab/>
        <w:t>Moderator</w:t>
      </w:r>
      <w:r w:rsidR="004246D1">
        <w:rPr>
          <w:rFonts w:ascii="Arial" w:hAnsi="Arial" w:cs="Arial"/>
          <w:sz w:val="20"/>
        </w:rPr>
        <w:t xml:space="preserve"> </w:t>
      </w:r>
      <w:r w:rsidRPr="00660845">
        <w:rPr>
          <w:rFonts w:ascii="Arial" w:hAnsi="Arial" w:cs="Arial"/>
          <w:sz w:val="20"/>
        </w:rPr>
        <w:t>(Huawei)</w:t>
      </w:r>
    </w:p>
    <w:p w14:paraId="74563128" w14:textId="026674BE" w:rsidR="00660845" w:rsidRPr="00660845" w:rsidRDefault="00660845" w:rsidP="0042623B">
      <w:pPr>
        <w:pStyle w:val="aff7"/>
        <w:numPr>
          <w:ilvl w:val="0"/>
          <w:numId w:val="10"/>
        </w:numPr>
        <w:snapToGrid w:val="0"/>
        <w:ind w:leftChars="0"/>
        <w:rPr>
          <w:rFonts w:ascii="Arial" w:hAnsi="Arial" w:cs="Arial"/>
          <w:sz w:val="20"/>
        </w:rPr>
      </w:pPr>
      <w:r w:rsidRPr="00660845">
        <w:rPr>
          <w:rFonts w:ascii="Arial" w:hAnsi="Arial" w:cs="Arial"/>
          <w:sz w:val="20"/>
        </w:rPr>
        <w:t>R4-2408936</w:t>
      </w:r>
      <w:r w:rsidRPr="00660845">
        <w:rPr>
          <w:rFonts w:ascii="Arial" w:hAnsi="Arial" w:cs="Arial"/>
          <w:sz w:val="20"/>
        </w:rPr>
        <w:tab/>
        <w:t>Topic summary for [111][125] NR_ENDC_RF_Ph4_part2</w:t>
      </w:r>
      <w:r w:rsidRPr="00660845">
        <w:rPr>
          <w:rFonts w:ascii="Arial" w:hAnsi="Arial" w:cs="Arial"/>
          <w:sz w:val="20"/>
        </w:rPr>
        <w:tab/>
        <w:t>Moderator</w:t>
      </w:r>
      <w:r w:rsidR="004246D1">
        <w:rPr>
          <w:rFonts w:ascii="Arial" w:hAnsi="Arial" w:cs="Arial"/>
          <w:sz w:val="20"/>
        </w:rPr>
        <w:t xml:space="preserve"> </w:t>
      </w:r>
      <w:r w:rsidRPr="00660845">
        <w:rPr>
          <w:rFonts w:ascii="Arial" w:hAnsi="Arial" w:cs="Arial"/>
          <w:sz w:val="20"/>
        </w:rPr>
        <w:t>(Samsung)</w:t>
      </w:r>
    </w:p>
    <w:p w14:paraId="29A8C644" w14:textId="2F995093" w:rsidR="00660845" w:rsidRPr="00660845" w:rsidRDefault="00660845" w:rsidP="0042623B">
      <w:pPr>
        <w:pStyle w:val="aff7"/>
        <w:numPr>
          <w:ilvl w:val="0"/>
          <w:numId w:val="10"/>
        </w:numPr>
        <w:snapToGrid w:val="0"/>
        <w:ind w:leftChars="0"/>
        <w:rPr>
          <w:rFonts w:ascii="Arial" w:hAnsi="Arial" w:cs="Arial"/>
          <w:sz w:val="20"/>
        </w:rPr>
      </w:pPr>
      <w:r w:rsidRPr="00660845">
        <w:rPr>
          <w:rFonts w:ascii="Arial" w:hAnsi="Arial" w:cs="Arial"/>
          <w:sz w:val="20"/>
        </w:rPr>
        <w:t>R4-2408937</w:t>
      </w:r>
      <w:r w:rsidRPr="00660845">
        <w:rPr>
          <w:rFonts w:ascii="Arial" w:hAnsi="Arial" w:cs="Arial"/>
          <w:sz w:val="20"/>
        </w:rPr>
        <w:tab/>
        <w:t>Topic summary for [111][126] NR_ENDC_RF_Ph4_part3</w:t>
      </w:r>
      <w:r w:rsidRPr="00660845">
        <w:rPr>
          <w:rFonts w:ascii="Arial" w:hAnsi="Arial" w:cs="Arial"/>
          <w:sz w:val="20"/>
        </w:rPr>
        <w:tab/>
        <w:t>Moderator</w:t>
      </w:r>
      <w:r w:rsidR="004246D1">
        <w:rPr>
          <w:rFonts w:ascii="Arial" w:hAnsi="Arial" w:cs="Arial"/>
          <w:sz w:val="20"/>
        </w:rPr>
        <w:t xml:space="preserve"> </w:t>
      </w:r>
      <w:r w:rsidRPr="00660845">
        <w:rPr>
          <w:rFonts w:ascii="Arial" w:hAnsi="Arial" w:cs="Arial"/>
          <w:sz w:val="20"/>
        </w:rPr>
        <w:t>(ATT)</w:t>
      </w:r>
    </w:p>
    <w:p w14:paraId="66CEA3BE" w14:textId="01B65310" w:rsidR="00660845" w:rsidRDefault="00660845" w:rsidP="0042623B">
      <w:pPr>
        <w:pStyle w:val="aff7"/>
        <w:numPr>
          <w:ilvl w:val="0"/>
          <w:numId w:val="10"/>
        </w:numPr>
        <w:snapToGrid w:val="0"/>
        <w:ind w:leftChars="0"/>
        <w:rPr>
          <w:rFonts w:ascii="Arial" w:hAnsi="Arial" w:cs="Arial"/>
          <w:sz w:val="20"/>
        </w:rPr>
      </w:pPr>
      <w:r w:rsidRPr="00660845">
        <w:rPr>
          <w:rFonts w:ascii="Arial" w:hAnsi="Arial" w:cs="Arial"/>
          <w:sz w:val="20"/>
        </w:rPr>
        <w:t>R4-2410565</w:t>
      </w:r>
      <w:r w:rsidRPr="00660845">
        <w:rPr>
          <w:rFonts w:ascii="Arial" w:hAnsi="Arial" w:cs="Arial"/>
          <w:sz w:val="20"/>
        </w:rPr>
        <w:tab/>
        <w:t>WF on high power UE</w:t>
      </w:r>
      <w:r w:rsidRPr="00660845">
        <w:rPr>
          <w:rFonts w:ascii="Arial" w:hAnsi="Arial" w:cs="Arial"/>
          <w:sz w:val="20"/>
        </w:rPr>
        <w:tab/>
        <w:t>Samsung</w:t>
      </w:r>
    </w:p>
    <w:p w14:paraId="4A9D2CF5" w14:textId="7944D5D5" w:rsidR="00660845" w:rsidRDefault="00660845" w:rsidP="0042623B">
      <w:pPr>
        <w:pStyle w:val="aff7"/>
        <w:numPr>
          <w:ilvl w:val="0"/>
          <w:numId w:val="10"/>
        </w:numPr>
        <w:snapToGrid w:val="0"/>
        <w:ind w:leftChars="0"/>
        <w:rPr>
          <w:rFonts w:ascii="Arial" w:hAnsi="Arial" w:cs="Arial"/>
          <w:sz w:val="20"/>
        </w:rPr>
      </w:pPr>
      <w:r w:rsidRPr="00660845">
        <w:rPr>
          <w:rFonts w:ascii="Arial" w:hAnsi="Arial" w:cs="Arial"/>
          <w:sz w:val="20"/>
        </w:rPr>
        <w:t>R4-2410749</w:t>
      </w:r>
      <w:r>
        <w:rPr>
          <w:rFonts w:ascii="Arial" w:hAnsi="Arial" w:cs="Arial"/>
          <w:sz w:val="20"/>
        </w:rPr>
        <w:tab/>
      </w:r>
      <w:r w:rsidRPr="00660845">
        <w:rPr>
          <w:rFonts w:ascii="Arial" w:hAnsi="Arial" w:cs="Arial"/>
          <w:sz w:val="20"/>
        </w:rPr>
        <w:t>WF on power domain enhancements</w:t>
      </w:r>
      <w:r>
        <w:rPr>
          <w:rFonts w:ascii="Arial" w:hAnsi="Arial" w:cs="Arial"/>
          <w:sz w:val="20"/>
        </w:rPr>
        <w:tab/>
        <w:t>Huawei, HiSilicon</w:t>
      </w:r>
    </w:p>
    <w:p w14:paraId="60CC4A42" w14:textId="55B61511" w:rsidR="00660845" w:rsidRDefault="00945385" w:rsidP="0042623B">
      <w:pPr>
        <w:pStyle w:val="aff7"/>
        <w:numPr>
          <w:ilvl w:val="0"/>
          <w:numId w:val="10"/>
        </w:numPr>
        <w:snapToGrid w:val="0"/>
        <w:ind w:leftChars="0"/>
        <w:rPr>
          <w:rFonts w:ascii="Arial" w:hAnsi="Arial" w:cs="Arial"/>
          <w:sz w:val="20"/>
        </w:rPr>
      </w:pPr>
      <w:r w:rsidRPr="00945385">
        <w:rPr>
          <w:rFonts w:ascii="Arial" w:hAnsi="Arial" w:cs="Arial"/>
          <w:sz w:val="20"/>
        </w:rPr>
        <w:t>R4-2410751</w:t>
      </w:r>
      <w:r>
        <w:rPr>
          <w:rFonts w:ascii="Arial" w:hAnsi="Arial" w:cs="Arial"/>
          <w:sz w:val="20"/>
        </w:rPr>
        <w:tab/>
      </w:r>
      <w:r w:rsidRPr="00945385">
        <w:rPr>
          <w:rFonts w:ascii="Arial" w:hAnsi="Arial" w:cs="Arial"/>
          <w:sz w:val="20"/>
        </w:rPr>
        <w:t>WF on requirements for 6Rx</w:t>
      </w:r>
      <w:r>
        <w:rPr>
          <w:rFonts w:ascii="Arial" w:hAnsi="Arial" w:cs="Arial"/>
          <w:sz w:val="20"/>
        </w:rPr>
        <w:tab/>
        <w:t>AT&amp;T</w:t>
      </w:r>
    </w:p>
    <w:p w14:paraId="54BC5D0C" w14:textId="7310CE7E"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R4-2407091</w:t>
      </w:r>
      <w:r w:rsidRPr="002B73E5">
        <w:rPr>
          <w:rFonts w:ascii="Arial" w:hAnsi="Arial" w:cs="Arial"/>
          <w:sz w:val="20"/>
        </w:rPr>
        <w:tab/>
        <w:t>Views on intra-band contiguous and non-contiguous UL CA with PC1.5</w:t>
      </w:r>
      <w:r w:rsidRPr="002B73E5">
        <w:rPr>
          <w:rFonts w:ascii="Arial" w:hAnsi="Arial" w:cs="Arial"/>
          <w:sz w:val="20"/>
        </w:rPr>
        <w:tab/>
        <w:t>Apple</w:t>
      </w:r>
    </w:p>
    <w:p w14:paraId="594A7A36"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R4-2407092</w:t>
      </w:r>
      <w:r w:rsidRPr="002B73E5">
        <w:rPr>
          <w:rFonts w:ascii="Arial" w:hAnsi="Arial" w:cs="Arial"/>
          <w:sz w:val="20"/>
        </w:rPr>
        <w:tab/>
        <w:t>Views on inter-band UL NR-CA/EN-DC with 2 bands and 2Tx and/or 3Tx</w:t>
      </w:r>
      <w:r w:rsidRPr="002B73E5">
        <w:rPr>
          <w:rFonts w:ascii="Arial" w:hAnsi="Arial" w:cs="Arial"/>
          <w:sz w:val="20"/>
        </w:rPr>
        <w:tab/>
        <w:t>Apple</w:t>
      </w:r>
    </w:p>
    <w:p w14:paraId="193F5631"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R4-2407093</w:t>
      </w:r>
      <w:r w:rsidRPr="002B73E5">
        <w:rPr>
          <w:rFonts w:ascii="Arial" w:hAnsi="Arial" w:cs="Arial"/>
          <w:sz w:val="20"/>
        </w:rPr>
        <w:tab/>
        <w:t>Views on increasing UE transmission high power limit</w:t>
      </w:r>
      <w:r w:rsidRPr="002B73E5">
        <w:rPr>
          <w:rFonts w:ascii="Arial" w:hAnsi="Arial" w:cs="Arial"/>
          <w:sz w:val="20"/>
        </w:rPr>
        <w:tab/>
        <w:t>Apple</w:t>
      </w:r>
    </w:p>
    <w:p w14:paraId="2DDA50D9"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R4-2407371</w:t>
      </w:r>
      <w:r w:rsidRPr="002B73E5">
        <w:rPr>
          <w:rFonts w:ascii="Arial" w:hAnsi="Arial" w:cs="Arial"/>
          <w:sz w:val="20"/>
        </w:rPr>
        <w:tab/>
        <w:t>PC1p5 intra-band ULCA MOP for 2Tx and Dual-PA cases</w:t>
      </w:r>
      <w:r w:rsidRPr="002B73E5">
        <w:rPr>
          <w:rFonts w:ascii="Arial" w:hAnsi="Arial" w:cs="Arial"/>
          <w:sz w:val="20"/>
        </w:rPr>
        <w:tab/>
        <w:t>Skyworks Solutions Inc.</w:t>
      </w:r>
    </w:p>
    <w:p w14:paraId="2B5C4D68"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R4-2407396</w:t>
      </w:r>
      <w:r w:rsidRPr="002B73E5">
        <w:rPr>
          <w:rFonts w:ascii="Arial" w:hAnsi="Arial" w:cs="Arial"/>
          <w:sz w:val="20"/>
        </w:rPr>
        <w:tab/>
        <w:t>On increased power cases and levels</w:t>
      </w:r>
      <w:r w:rsidRPr="002B73E5">
        <w:rPr>
          <w:rFonts w:ascii="Arial" w:hAnsi="Arial" w:cs="Arial"/>
          <w:sz w:val="20"/>
        </w:rPr>
        <w:tab/>
        <w:t>Skyworks Solutions Inc.</w:t>
      </w:r>
    </w:p>
    <w:p w14:paraId="0F124795"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R4-2407550</w:t>
      </w:r>
      <w:r w:rsidRPr="002B73E5">
        <w:rPr>
          <w:rFonts w:ascii="Arial" w:hAnsi="Arial" w:cs="Arial"/>
          <w:sz w:val="20"/>
        </w:rPr>
        <w:tab/>
        <w:t>Consideration on HPUE for CA and EN-DC</w:t>
      </w:r>
      <w:r w:rsidRPr="002B73E5">
        <w:rPr>
          <w:rFonts w:ascii="Arial" w:hAnsi="Arial" w:cs="Arial"/>
          <w:sz w:val="20"/>
        </w:rPr>
        <w:tab/>
        <w:t>CATT</w:t>
      </w:r>
    </w:p>
    <w:p w14:paraId="4B50C677"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R4-2407575</w:t>
      </w:r>
      <w:r w:rsidRPr="002B73E5">
        <w:rPr>
          <w:rFonts w:ascii="Arial" w:hAnsi="Arial" w:cs="Arial"/>
          <w:sz w:val="20"/>
        </w:rPr>
        <w:tab/>
        <w:t>Request for PC2/PC1.5 inter-band FDD-FDD UL CA configuration</w:t>
      </w:r>
      <w:r w:rsidRPr="002B73E5">
        <w:rPr>
          <w:rFonts w:ascii="Arial" w:hAnsi="Arial" w:cs="Arial"/>
          <w:sz w:val="20"/>
        </w:rPr>
        <w:tab/>
        <w:t>Dish Network</w:t>
      </w:r>
    </w:p>
    <w:p w14:paraId="74DAAAEE"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R4-2407584</w:t>
      </w:r>
      <w:r w:rsidRPr="002B73E5">
        <w:rPr>
          <w:rFonts w:ascii="Arial" w:hAnsi="Arial" w:cs="Arial"/>
          <w:sz w:val="20"/>
        </w:rPr>
        <w:tab/>
        <w:t>RF requirements for HPUE for CA terrestrial networks</w:t>
      </w:r>
      <w:r w:rsidRPr="002B73E5">
        <w:rPr>
          <w:rFonts w:ascii="Arial" w:hAnsi="Arial" w:cs="Arial"/>
          <w:sz w:val="20"/>
        </w:rPr>
        <w:tab/>
        <w:t>Qualcomm Technologies Int</w:t>
      </w:r>
    </w:p>
    <w:p w14:paraId="03DC554A"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R4-2407630</w:t>
      </w:r>
      <w:r w:rsidRPr="002B73E5">
        <w:rPr>
          <w:rFonts w:ascii="Arial" w:hAnsi="Arial" w:cs="Arial"/>
          <w:sz w:val="20"/>
        </w:rPr>
        <w:tab/>
        <w:t>Views on HPUE for Intra-band CA in terrestrial network</w:t>
      </w:r>
      <w:r w:rsidRPr="002B73E5">
        <w:rPr>
          <w:rFonts w:ascii="Arial" w:hAnsi="Arial" w:cs="Arial"/>
          <w:sz w:val="20"/>
        </w:rPr>
        <w:tab/>
        <w:t>Samsung</w:t>
      </w:r>
    </w:p>
    <w:p w14:paraId="36C0AFDB"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R4-2407631</w:t>
      </w:r>
      <w:r w:rsidRPr="002B73E5">
        <w:rPr>
          <w:rFonts w:ascii="Arial" w:hAnsi="Arial" w:cs="Arial"/>
          <w:sz w:val="20"/>
        </w:rPr>
        <w:tab/>
        <w:t>Views on HPUE for inter-band NR-CA and EN-DC in terrestrial network</w:t>
      </w:r>
      <w:r w:rsidRPr="002B73E5">
        <w:rPr>
          <w:rFonts w:ascii="Arial" w:hAnsi="Arial" w:cs="Arial"/>
          <w:sz w:val="20"/>
        </w:rPr>
        <w:tab/>
        <w:t>Samsung</w:t>
      </w:r>
    </w:p>
    <w:p w14:paraId="19273256"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R4-2407632</w:t>
      </w:r>
      <w:r w:rsidRPr="002B73E5">
        <w:rPr>
          <w:rFonts w:ascii="Arial" w:hAnsi="Arial" w:cs="Arial"/>
          <w:sz w:val="20"/>
        </w:rPr>
        <w:tab/>
        <w:t>Views on Increasing UE transmission power</w:t>
      </w:r>
      <w:r w:rsidRPr="002B73E5">
        <w:rPr>
          <w:rFonts w:ascii="Arial" w:hAnsi="Arial" w:cs="Arial"/>
          <w:sz w:val="20"/>
        </w:rPr>
        <w:tab/>
        <w:t>Samsung</w:t>
      </w:r>
    </w:p>
    <w:p w14:paraId="0FC2D58D"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R4-2407713</w:t>
      </w:r>
      <w:r w:rsidRPr="002B73E5">
        <w:rPr>
          <w:rFonts w:ascii="Arial" w:hAnsi="Arial" w:cs="Arial"/>
          <w:sz w:val="20"/>
        </w:rPr>
        <w:tab/>
        <w:t>Proposal for UL CA_n41C PC2 A-MPR</w:t>
      </w:r>
      <w:r w:rsidRPr="002B73E5">
        <w:rPr>
          <w:rFonts w:ascii="Arial" w:hAnsi="Arial" w:cs="Arial"/>
          <w:sz w:val="20"/>
        </w:rPr>
        <w:tab/>
        <w:t>T-Mobile USA</w:t>
      </w:r>
    </w:p>
    <w:p w14:paraId="40874090"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R4-2407721</w:t>
      </w:r>
      <w:r w:rsidRPr="002B73E5">
        <w:rPr>
          <w:rFonts w:ascii="Arial" w:hAnsi="Arial" w:cs="Arial"/>
          <w:sz w:val="20"/>
        </w:rPr>
        <w:tab/>
        <w:t>General framework for intra-band UL CA with PC1.5</w:t>
      </w:r>
      <w:r w:rsidRPr="002B73E5">
        <w:rPr>
          <w:rFonts w:ascii="Arial" w:hAnsi="Arial" w:cs="Arial"/>
          <w:sz w:val="20"/>
        </w:rPr>
        <w:tab/>
        <w:t>Ericsson</w:t>
      </w:r>
    </w:p>
    <w:p w14:paraId="1FC4B2F3"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R4-2407806</w:t>
      </w:r>
      <w:r w:rsidRPr="002B73E5">
        <w:rPr>
          <w:rFonts w:ascii="Arial" w:hAnsi="Arial" w:cs="Arial"/>
          <w:sz w:val="20"/>
        </w:rPr>
        <w:tab/>
        <w:t>Discussion on PC1.5 TDD intra-band CA</w:t>
      </w:r>
      <w:r w:rsidRPr="002B73E5">
        <w:rPr>
          <w:rFonts w:ascii="Arial" w:hAnsi="Arial" w:cs="Arial"/>
          <w:sz w:val="20"/>
        </w:rPr>
        <w:tab/>
        <w:t>Xiaomi</w:t>
      </w:r>
    </w:p>
    <w:p w14:paraId="5811D790"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R4-2407807</w:t>
      </w:r>
      <w:r w:rsidRPr="002B73E5">
        <w:rPr>
          <w:rFonts w:ascii="Arial" w:hAnsi="Arial" w:cs="Arial"/>
          <w:sz w:val="20"/>
        </w:rPr>
        <w:tab/>
        <w:t>Discussion on inter-band UL NR CAEN-DC with 2 bands and 2Tx andor 3Tx</w:t>
      </w:r>
      <w:r w:rsidRPr="002B73E5">
        <w:rPr>
          <w:rFonts w:ascii="Arial" w:hAnsi="Arial" w:cs="Arial"/>
          <w:sz w:val="20"/>
        </w:rPr>
        <w:tab/>
        <w:t>Xiaomi</w:t>
      </w:r>
    </w:p>
    <w:p w14:paraId="3F878D7F"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R4-2407808</w:t>
      </w:r>
      <w:r w:rsidRPr="002B73E5">
        <w:rPr>
          <w:rFonts w:ascii="Arial" w:hAnsi="Arial" w:cs="Arial"/>
          <w:sz w:val="20"/>
        </w:rPr>
        <w:tab/>
        <w:t>Discussion on increasing high power limit for inter-band CA DC with 2Tx and or 3Tx</w:t>
      </w:r>
      <w:r w:rsidRPr="002B73E5">
        <w:rPr>
          <w:rFonts w:ascii="Arial" w:hAnsi="Arial" w:cs="Arial"/>
          <w:sz w:val="20"/>
        </w:rPr>
        <w:tab/>
        <w:t>Xiaomi</w:t>
      </w:r>
    </w:p>
    <w:p w14:paraId="4E4C2757"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R4-2407892</w:t>
      </w:r>
      <w:r w:rsidRPr="002B73E5">
        <w:rPr>
          <w:rFonts w:ascii="Arial" w:hAnsi="Arial" w:cs="Arial"/>
          <w:sz w:val="20"/>
        </w:rPr>
        <w:tab/>
        <w:t>Discussion on SAR solutions for new Rel-19 inter-band HPUE scenarios</w:t>
      </w:r>
      <w:r w:rsidRPr="002B73E5">
        <w:rPr>
          <w:rFonts w:ascii="Arial" w:hAnsi="Arial" w:cs="Arial"/>
          <w:sz w:val="20"/>
        </w:rPr>
        <w:tab/>
        <w:t>CHTTL</w:t>
      </w:r>
    </w:p>
    <w:p w14:paraId="5A8E0527"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R4-2407909</w:t>
      </w:r>
      <w:r w:rsidRPr="002B73E5">
        <w:rPr>
          <w:rFonts w:ascii="Arial" w:hAnsi="Arial" w:cs="Arial"/>
          <w:sz w:val="20"/>
        </w:rPr>
        <w:tab/>
        <w:t>Discussion on Rel-19 UE RF HPUE enhancements for 3Tx configurations</w:t>
      </w:r>
      <w:r w:rsidRPr="002B73E5">
        <w:rPr>
          <w:rFonts w:ascii="Arial" w:hAnsi="Arial" w:cs="Arial"/>
          <w:sz w:val="20"/>
        </w:rPr>
        <w:tab/>
        <w:t>MediaTek (Shenzhen) Inc.</w:t>
      </w:r>
    </w:p>
    <w:p w14:paraId="15688D20"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R4-2407980</w:t>
      </w:r>
      <w:r w:rsidRPr="002B73E5">
        <w:rPr>
          <w:rFonts w:ascii="Arial" w:hAnsi="Arial" w:cs="Arial"/>
          <w:sz w:val="20"/>
        </w:rPr>
        <w:tab/>
        <w:t>HPUE for intra-band UL CA</w:t>
      </w:r>
      <w:r w:rsidRPr="002B73E5">
        <w:rPr>
          <w:rFonts w:ascii="Arial" w:hAnsi="Arial" w:cs="Arial"/>
          <w:sz w:val="20"/>
        </w:rPr>
        <w:tab/>
        <w:t>LG Electronics</w:t>
      </w:r>
    </w:p>
    <w:p w14:paraId="66FAC3F0"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R4-2407981</w:t>
      </w:r>
      <w:r w:rsidRPr="002B73E5">
        <w:rPr>
          <w:rFonts w:ascii="Arial" w:hAnsi="Arial" w:cs="Arial"/>
          <w:sz w:val="20"/>
        </w:rPr>
        <w:tab/>
        <w:t>HPUE for inter-band UL CA and EN-DC</w:t>
      </w:r>
      <w:r w:rsidRPr="002B73E5">
        <w:rPr>
          <w:rFonts w:ascii="Arial" w:hAnsi="Arial" w:cs="Arial"/>
          <w:sz w:val="20"/>
        </w:rPr>
        <w:tab/>
        <w:t>LG Electronics</w:t>
      </w:r>
    </w:p>
    <w:p w14:paraId="3D3BBAAF"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R4-2407982</w:t>
      </w:r>
      <w:r w:rsidRPr="002B73E5">
        <w:rPr>
          <w:rFonts w:ascii="Arial" w:hAnsi="Arial" w:cs="Arial"/>
          <w:sz w:val="20"/>
        </w:rPr>
        <w:tab/>
        <w:t>HPUE for increasing high power limit</w:t>
      </w:r>
      <w:r w:rsidRPr="002B73E5">
        <w:rPr>
          <w:rFonts w:ascii="Arial" w:hAnsi="Arial" w:cs="Arial"/>
          <w:sz w:val="20"/>
        </w:rPr>
        <w:tab/>
        <w:t>LG Electronics</w:t>
      </w:r>
    </w:p>
    <w:p w14:paraId="3775A603"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R4-2408028</w:t>
      </w:r>
      <w:r w:rsidRPr="002B73E5">
        <w:rPr>
          <w:rFonts w:ascii="Arial" w:hAnsi="Arial" w:cs="Arial"/>
          <w:sz w:val="20"/>
        </w:rPr>
        <w:tab/>
        <w:t>High power UE RF requirements for intra-band CA UE</w:t>
      </w:r>
      <w:r w:rsidRPr="002B73E5">
        <w:rPr>
          <w:rFonts w:ascii="Arial" w:hAnsi="Arial" w:cs="Arial"/>
          <w:sz w:val="20"/>
        </w:rPr>
        <w:tab/>
        <w:t>Facebook Japan G.K.</w:t>
      </w:r>
    </w:p>
    <w:p w14:paraId="376EA425"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R4-2408030</w:t>
      </w:r>
      <w:r w:rsidRPr="002B73E5">
        <w:rPr>
          <w:rFonts w:ascii="Arial" w:hAnsi="Arial" w:cs="Arial"/>
          <w:sz w:val="20"/>
        </w:rPr>
        <w:tab/>
        <w:t>High power UE RF requirements for inter-band CA/EN-DC UE</w:t>
      </w:r>
      <w:r w:rsidRPr="002B73E5">
        <w:rPr>
          <w:rFonts w:ascii="Arial" w:hAnsi="Arial" w:cs="Arial"/>
          <w:sz w:val="20"/>
        </w:rPr>
        <w:tab/>
        <w:t>Facebook Japan G.K.</w:t>
      </w:r>
    </w:p>
    <w:p w14:paraId="2A9BFE3A"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R4-2408033</w:t>
      </w:r>
      <w:r w:rsidRPr="002B73E5">
        <w:rPr>
          <w:rFonts w:ascii="Arial" w:hAnsi="Arial" w:cs="Arial"/>
          <w:sz w:val="20"/>
        </w:rPr>
        <w:tab/>
        <w:t>Criteria for specifying new MSD test cases</w:t>
      </w:r>
      <w:r w:rsidRPr="002B73E5">
        <w:rPr>
          <w:rFonts w:ascii="Arial" w:hAnsi="Arial" w:cs="Arial"/>
          <w:sz w:val="20"/>
        </w:rPr>
        <w:tab/>
        <w:t>Qualcomm Incorporated</w:t>
      </w:r>
    </w:p>
    <w:p w14:paraId="3D74C84B"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R4-2408034</w:t>
      </w:r>
      <w:r w:rsidRPr="002B73E5">
        <w:rPr>
          <w:rFonts w:ascii="Arial" w:hAnsi="Arial" w:cs="Arial"/>
          <w:sz w:val="20"/>
        </w:rPr>
        <w:tab/>
        <w:t>Feasibility of wider application of higherPowerLimit-r17</w:t>
      </w:r>
      <w:r w:rsidRPr="002B73E5">
        <w:rPr>
          <w:rFonts w:ascii="Arial" w:hAnsi="Arial" w:cs="Arial"/>
          <w:sz w:val="20"/>
        </w:rPr>
        <w:tab/>
        <w:t>Qualcomm Incorporated</w:t>
      </w:r>
    </w:p>
    <w:p w14:paraId="4434BB30"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R4-2408076</w:t>
      </w:r>
      <w:r w:rsidRPr="002B73E5">
        <w:rPr>
          <w:rFonts w:ascii="Arial" w:hAnsi="Arial" w:cs="Arial"/>
          <w:sz w:val="20"/>
        </w:rPr>
        <w:tab/>
        <w:t>Views on SAR Solution of R19 HPUE for CA and EN-DC</w:t>
      </w:r>
      <w:r w:rsidRPr="002B73E5">
        <w:rPr>
          <w:rFonts w:ascii="Arial" w:hAnsi="Arial" w:cs="Arial"/>
          <w:sz w:val="20"/>
        </w:rPr>
        <w:tab/>
        <w:t>China Telecom</w:t>
      </w:r>
    </w:p>
    <w:p w14:paraId="35FE0764"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R4-2408121</w:t>
      </w:r>
      <w:r w:rsidRPr="002B73E5">
        <w:rPr>
          <w:rFonts w:ascii="Arial" w:hAnsi="Arial" w:cs="Arial"/>
          <w:sz w:val="20"/>
        </w:rPr>
        <w:tab/>
        <w:t>Discussion on increasing UE transmission high power limit for CA HPUE</w:t>
      </w:r>
      <w:r w:rsidRPr="002B73E5">
        <w:rPr>
          <w:rFonts w:ascii="Arial" w:hAnsi="Arial" w:cs="Arial"/>
          <w:sz w:val="20"/>
        </w:rPr>
        <w:tab/>
        <w:t>vivo</w:t>
      </w:r>
    </w:p>
    <w:p w14:paraId="6D6E50D5"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R4-2408123</w:t>
      </w:r>
      <w:r w:rsidRPr="002B73E5">
        <w:rPr>
          <w:rFonts w:ascii="Arial" w:hAnsi="Arial" w:cs="Arial"/>
          <w:sz w:val="20"/>
        </w:rPr>
        <w:tab/>
        <w:t>Further discussion on HPUE for intra-band contiguous and non-contiguous CA</w:t>
      </w:r>
      <w:r w:rsidRPr="002B73E5">
        <w:rPr>
          <w:rFonts w:ascii="Arial" w:hAnsi="Arial" w:cs="Arial"/>
          <w:sz w:val="20"/>
        </w:rPr>
        <w:tab/>
        <w:t>vivo</w:t>
      </w:r>
    </w:p>
    <w:p w14:paraId="3C1FDC7D"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R4-2408131</w:t>
      </w:r>
      <w:r w:rsidRPr="002B73E5">
        <w:rPr>
          <w:rFonts w:ascii="Arial" w:hAnsi="Arial" w:cs="Arial"/>
          <w:sz w:val="20"/>
        </w:rPr>
        <w:tab/>
        <w:t>Discussion on UL inter-band UL CA or DC with 2Tx or 3Tx</w:t>
      </w:r>
      <w:r w:rsidRPr="002B73E5">
        <w:rPr>
          <w:rFonts w:ascii="Arial" w:hAnsi="Arial" w:cs="Arial"/>
          <w:sz w:val="20"/>
        </w:rPr>
        <w:tab/>
        <w:t>vivo</w:t>
      </w:r>
    </w:p>
    <w:p w14:paraId="2D5A6A79"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R4-2408136</w:t>
      </w:r>
      <w:r w:rsidRPr="002B73E5">
        <w:rPr>
          <w:rFonts w:ascii="Arial" w:hAnsi="Arial" w:cs="Arial"/>
          <w:sz w:val="20"/>
        </w:rPr>
        <w:tab/>
        <w:t>Further discussion on SAR solution of HPUE</w:t>
      </w:r>
      <w:r w:rsidRPr="002B73E5">
        <w:rPr>
          <w:rFonts w:ascii="Arial" w:hAnsi="Arial" w:cs="Arial"/>
          <w:sz w:val="20"/>
        </w:rPr>
        <w:tab/>
        <w:t>vivo</w:t>
      </w:r>
    </w:p>
    <w:p w14:paraId="00B36D3E"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R4-2408351</w:t>
      </w:r>
      <w:r w:rsidRPr="002B73E5">
        <w:rPr>
          <w:rFonts w:ascii="Arial" w:hAnsi="Arial" w:cs="Arial"/>
          <w:sz w:val="20"/>
        </w:rPr>
        <w:tab/>
        <w:t>On R19 PC1.5 Intra-band contiguous and non-contiguous UL CA</w:t>
      </w:r>
      <w:r w:rsidRPr="002B73E5">
        <w:rPr>
          <w:rFonts w:ascii="Arial" w:hAnsi="Arial" w:cs="Arial"/>
          <w:sz w:val="20"/>
        </w:rPr>
        <w:tab/>
        <w:t>ZTE Corporation, Sanechips</w:t>
      </w:r>
    </w:p>
    <w:p w14:paraId="7E72895C"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R4-2408352</w:t>
      </w:r>
      <w:r w:rsidRPr="002B73E5">
        <w:rPr>
          <w:rFonts w:ascii="Arial" w:hAnsi="Arial" w:cs="Arial"/>
          <w:sz w:val="20"/>
        </w:rPr>
        <w:tab/>
        <w:t>On R19 2Tx/3Tx PC2/1.5 Inter-band NR CA/ENDC</w:t>
      </w:r>
      <w:r w:rsidRPr="002B73E5">
        <w:rPr>
          <w:rFonts w:ascii="Arial" w:hAnsi="Arial" w:cs="Arial"/>
          <w:sz w:val="20"/>
        </w:rPr>
        <w:tab/>
        <w:t>ZTE Corporation, Sanechips</w:t>
      </w:r>
    </w:p>
    <w:p w14:paraId="0B0C8437"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R4-2408353</w:t>
      </w:r>
      <w:r w:rsidRPr="002B73E5">
        <w:rPr>
          <w:rFonts w:ascii="Arial" w:hAnsi="Arial" w:cs="Arial"/>
          <w:sz w:val="20"/>
        </w:rPr>
        <w:tab/>
        <w:t>On R19 Increasing UE transmission power limit</w:t>
      </w:r>
      <w:r w:rsidRPr="002B73E5">
        <w:rPr>
          <w:rFonts w:ascii="Arial" w:hAnsi="Arial" w:cs="Arial"/>
          <w:sz w:val="20"/>
        </w:rPr>
        <w:tab/>
        <w:t>ZTE Corporation, Sanechips</w:t>
      </w:r>
    </w:p>
    <w:p w14:paraId="7A38DF4F"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R4-2408724</w:t>
      </w:r>
      <w:r w:rsidRPr="002B73E5">
        <w:rPr>
          <w:rFonts w:ascii="Arial" w:hAnsi="Arial" w:cs="Arial"/>
          <w:sz w:val="20"/>
        </w:rPr>
        <w:tab/>
        <w:t>HPUE MSD related issues</w:t>
      </w:r>
      <w:r w:rsidRPr="002B73E5">
        <w:rPr>
          <w:rFonts w:ascii="Arial" w:hAnsi="Arial" w:cs="Arial"/>
          <w:sz w:val="20"/>
        </w:rPr>
        <w:tab/>
        <w:t>Nokia</w:t>
      </w:r>
    </w:p>
    <w:p w14:paraId="72DBD5C7"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R4-2408758</w:t>
      </w:r>
      <w:r w:rsidRPr="002B73E5">
        <w:rPr>
          <w:rFonts w:ascii="Arial" w:hAnsi="Arial" w:cs="Arial"/>
          <w:sz w:val="20"/>
        </w:rPr>
        <w:tab/>
        <w:t>R19 3Tx inter-band enh</w:t>
      </w:r>
      <w:r w:rsidRPr="002B73E5">
        <w:rPr>
          <w:rFonts w:ascii="Arial" w:hAnsi="Arial" w:cs="Arial"/>
          <w:sz w:val="20"/>
        </w:rPr>
        <w:tab/>
        <w:t>OPPO</w:t>
      </w:r>
    </w:p>
    <w:p w14:paraId="76A52BB3"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R4-2409029</w:t>
      </w:r>
      <w:r w:rsidRPr="002B73E5">
        <w:rPr>
          <w:rFonts w:ascii="Arial" w:hAnsi="Arial" w:cs="Arial"/>
          <w:sz w:val="20"/>
        </w:rPr>
        <w:tab/>
        <w:t>Discussion on increasing UE high power limit feature</w:t>
      </w:r>
      <w:r w:rsidRPr="002B73E5">
        <w:rPr>
          <w:rFonts w:ascii="Arial" w:hAnsi="Arial" w:cs="Arial"/>
          <w:sz w:val="20"/>
        </w:rPr>
        <w:tab/>
        <w:t>NTT DOCOMO INC.</w:t>
      </w:r>
    </w:p>
    <w:p w14:paraId="398A6E56"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R4-2409643</w:t>
      </w:r>
      <w:r w:rsidRPr="002B73E5">
        <w:rPr>
          <w:rFonts w:ascii="Arial" w:hAnsi="Arial" w:cs="Arial"/>
          <w:sz w:val="20"/>
        </w:rPr>
        <w:tab/>
        <w:t>Discussion on PC1.5 for intra-band CA</w:t>
      </w:r>
      <w:r w:rsidRPr="002B73E5">
        <w:rPr>
          <w:rFonts w:ascii="Arial" w:hAnsi="Arial" w:cs="Arial"/>
          <w:sz w:val="20"/>
        </w:rPr>
        <w:tab/>
        <w:t>Huawei, HiSilicon</w:t>
      </w:r>
    </w:p>
    <w:p w14:paraId="0EB799E9"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R4-2409644</w:t>
      </w:r>
      <w:r w:rsidRPr="002B73E5">
        <w:rPr>
          <w:rFonts w:ascii="Arial" w:hAnsi="Arial" w:cs="Arial"/>
          <w:sz w:val="20"/>
        </w:rPr>
        <w:tab/>
        <w:t>Discussion on PC1.5 for inter-band UL CA and EN-DC</w:t>
      </w:r>
      <w:r w:rsidRPr="002B73E5">
        <w:rPr>
          <w:rFonts w:ascii="Arial" w:hAnsi="Arial" w:cs="Arial"/>
          <w:sz w:val="20"/>
        </w:rPr>
        <w:tab/>
        <w:t>Huawei, HiSilicon</w:t>
      </w:r>
    </w:p>
    <w:p w14:paraId="043355DA" w14:textId="3F6049DC" w:rsidR="004F218A"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R4-2409645</w:t>
      </w:r>
      <w:r w:rsidRPr="002B73E5">
        <w:rPr>
          <w:rFonts w:ascii="Arial" w:hAnsi="Arial" w:cs="Arial"/>
          <w:sz w:val="20"/>
        </w:rPr>
        <w:tab/>
        <w:t>Discussion on Increasing UE transmission high power limit</w:t>
      </w:r>
      <w:r w:rsidRPr="002B73E5">
        <w:rPr>
          <w:rFonts w:ascii="Arial" w:hAnsi="Arial" w:cs="Arial"/>
          <w:sz w:val="20"/>
        </w:rPr>
        <w:tab/>
        <w:t>Huawei, HiSilicon</w:t>
      </w:r>
      <w:r w:rsidR="00D02B85" w:rsidRPr="00D02B85">
        <w:rPr>
          <w:rFonts w:ascii="Arial" w:hAnsi="Arial" w:cs="Arial"/>
          <w:sz w:val="20"/>
        </w:rPr>
        <w:tab/>
      </w:r>
    </w:p>
    <w:p w14:paraId="3639CE38"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R4-2407070</w:t>
      </w:r>
      <w:r w:rsidRPr="002B73E5">
        <w:rPr>
          <w:rFonts w:ascii="Arial" w:hAnsi="Arial" w:cs="Arial"/>
          <w:sz w:val="20"/>
        </w:rPr>
        <w:tab/>
        <w:t>On MPR reduction for NR</w:t>
      </w:r>
      <w:r w:rsidRPr="002B73E5">
        <w:rPr>
          <w:rFonts w:ascii="Arial" w:hAnsi="Arial" w:cs="Arial"/>
          <w:sz w:val="20"/>
        </w:rPr>
        <w:tab/>
        <w:t>Apple</w:t>
      </w:r>
    </w:p>
    <w:p w14:paraId="62A90618"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R4-2407227</w:t>
      </w:r>
      <w:r w:rsidRPr="002B73E5">
        <w:rPr>
          <w:rFonts w:ascii="Arial" w:hAnsi="Arial" w:cs="Arial"/>
          <w:sz w:val="20"/>
        </w:rPr>
        <w:tab/>
        <w:t>On MPR reduction for NR UL CA</w:t>
      </w:r>
      <w:r w:rsidRPr="002B73E5">
        <w:rPr>
          <w:rFonts w:ascii="Arial" w:hAnsi="Arial" w:cs="Arial"/>
          <w:sz w:val="20"/>
        </w:rPr>
        <w:tab/>
        <w:t>Apple</w:t>
      </w:r>
    </w:p>
    <w:p w14:paraId="095BB910"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R4-2407404</w:t>
      </w:r>
      <w:r w:rsidRPr="002B73E5">
        <w:rPr>
          <w:rFonts w:ascii="Arial" w:hAnsi="Arial" w:cs="Arial"/>
          <w:sz w:val="20"/>
        </w:rPr>
        <w:tab/>
        <w:t>On emission requirement relaxations for power domain enhancements</w:t>
      </w:r>
      <w:r w:rsidRPr="002B73E5">
        <w:rPr>
          <w:rFonts w:ascii="Arial" w:hAnsi="Arial" w:cs="Arial"/>
          <w:sz w:val="20"/>
        </w:rPr>
        <w:tab/>
        <w:t>Skyworks Solutions Inc.</w:t>
      </w:r>
    </w:p>
    <w:p w14:paraId="1ED75555"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R4-2407409</w:t>
      </w:r>
      <w:r w:rsidRPr="002B73E5">
        <w:rPr>
          <w:rFonts w:ascii="Arial" w:hAnsi="Arial" w:cs="Arial"/>
          <w:sz w:val="20"/>
        </w:rPr>
        <w:tab/>
        <w:t>Further Views on MPR reduction</w:t>
      </w:r>
      <w:r w:rsidRPr="002B73E5">
        <w:rPr>
          <w:rFonts w:ascii="Arial" w:hAnsi="Arial" w:cs="Arial"/>
          <w:sz w:val="20"/>
        </w:rPr>
        <w:tab/>
        <w:t>Sony</w:t>
      </w:r>
    </w:p>
    <w:p w14:paraId="45F17266"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R4-2407551</w:t>
      </w:r>
      <w:r w:rsidRPr="002B73E5">
        <w:rPr>
          <w:rFonts w:ascii="Arial" w:hAnsi="Arial" w:cs="Arial"/>
          <w:sz w:val="20"/>
        </w:rPr>
        <w:tab/>
        <w:t>Consideration on MPR applicability for FR1 intra-band UL CA</w:t>
      </w:r>
      <w:r w:rsidRPr="002B73E5">
        <w:rPr>
          <w:rFonts w:ascii="Arial" w:hAnsi="Arial" w:cs="Arial"/>
          <w:sz w:val="20"/>
        </w:rPr>
        <w:tab/>
        <w:t>CATT</w:t>
      </w:r>
    </w:p>
    <w:p w14:paraId="5ABE88B2"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R4-2407585</w:t>
      </w:r>
      <w:r w:rsidRPr="002B73E5">
        <w:rPr>
          <w:rFonts w:ascii="Arial" w:hAnsi="Arial" w:cs="Arial"/>
          <w:sz w:val="20"/>
        </w:rPr>
        <w:tab/>
        <w:t>Power boosting and MPR reduction</w:t>
      </w:r>
      <w:r w:rsidRPr="002B73E5">
        <w:rPr>
          <w:rFonts w:ascii="Arial" w:hAnsi="Arial" w:cs="Arial"/>
          <w:sz w:val="20"/>
        </w:rPr>
        <w:tab/>
        <w:t>Qualcomm Technologies Int</w:t>
      </w:r>
    </w:p>
    <w:p w14:paraId="5A8F061B"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R4-2407586</w:t>
      </w:r>
      <w:r w:rsidRPr="002B73E5">
        <w:rPr>
          <w:rFonts w:ascii="Arial" w:hAnsi="Arial" w:cs="Arial"/>
          <w:sz w:val="20"/>
        </w:rPr>
        <w:tab/>
        <w:t>MPR applicability for FR1 intra-band UL CA</w:t>
      </w:r>
      <w:r w:rsidRPr="002B73E5">
        <w:rPr>
          <w:rFonts w:ascii="Arial" w:hAnsi="Arial" w:cs="Arial"/>
          <w:sz w:val="20"/>
        </w:rPr>
        <w:tab/>
        <w:t>Qualcomm Technologies Int</w:t>
      </w:r>
    </w:p>
    <w:p w14:paraId="3BEA13CC"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R4-2407590</w:t>
      </w:r>
      <w:r w:rsidRPr="002B73E5">
        <w:rPr>
          <w:rFonts w:ascii="Arial" w:hAnsi="Arial" w:cs="Arial"/>
          <w:sz w:val="20"/>
        </w:rPr>
        <w:tab/>
        <w:t>Discussion on MPR reduction for FR1 single carrier</w:t>
      </w:r>
      <w:r w:rsidRPr="002B73E5">
        <w:rPr>
          <w:rFonts w:ascii="Arial" w:hAnsi="Arial" w:cs="Arial"/>
          <w:sz w:val="20"/>
        </w:rPr>
        <w:tab/>
        <w:t>Samsung</w:t>
      </w:r>
    </w:p>
    <w:p w14:paraId="1E0658B8"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R4-2407591</w:t>
      </w:r>
      <w:r w:rsidRPr="002B73E5">
        <w:rPr>
          <w:rFonts w:ascii="Arial" w:hAnsi="Arial" w:cs="Arial"/>
          <w:sz w:val="20"/>
        </w:rPr>
        <w:tab/>
        <w:t>Discussion on MPR reduction for FR1 intra-band UL CA</w:t>
      </w:r>
      <w:r w:rsidRPr="002B73E5">
        <w:rPr>
          <w:rFonts w:ascii="Arial" w:hAnsi="Arial" w:cs="Arial"/>
          <w:sz w:val="20"/>
        </w:rPr>
        <w:tab/>
        <w:t>Samsung</w:t>
      </w:r>
    </w:p>
    <w:p w14:paraId="74865BFD"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lastRenderedPageBreak/>
        <w:t>R4-2407629</w:t>
      </w:r>
      <w:r w:rsidRPr="002B73E5">
        <w:rPr>
          <w:rFonts w:ascii="Arial" w:hAnsi="Arial" w:cs="Arial"/>
          <w:sz w:val="20"/>
        </w:rPr>
        <w:tab/>
        <w:t>Draft Rel-19 CR on MPR applicability for intra-band contiguous CA with single CC with activated cell</w:t>
      </w:r>
      <w:r w:rsidRPr="002B73E5">
        <w:rPr>
          <w:rFonts w:ascii="Arial" w:hAnsi="Arial" w:cs="Arial"/>
          <w:sz w:val="20"/>
        </w:rPr>
        <w:tab/>
        <w:t>Samsung</w:t>
      </w:r>
    </w:p>
    <w:p w14:paraId="6183EE3F"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R4-2407722</w:t>
      </w:r>
      <w:r w:rsidRPr="002B73E5">
        <w:rPr>
          <w:rFonts w:ascii="Arial" w:hAnsi="Arial" w:cs="Arial"/>
          <w:sz w:val="20"/>
        </w:rPr>
        <w:tab/>
        <w:t>Power domain enhancements for single carrier?</w:t>
      </w:r>
      <w:r w:rsidRPr="002B73E5">
        <w:rPr>
          <w:rFonts w:ascii="Arial" w:hAnsi="Arial" w:cs="Arial"/>
          <w:sz w:val="20"/>
        </w:rPr>
        <w:tab/>
        <w:t>Ericsson</w:t>
      </w:r>
    </w:p>
    <w:p w14:paraId="1D57D21D"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R4-2407723</w:t>
      </w:r>
      <w:r w:rsidRPr="002B73E5">
        <w:rPr>
          <w:rFonts w:ascii="Arial" w:hAnsi="Arial" w:cs="Arial"/>
          <w:sz w:val="20"/>
        </w:rPr>
        <w:tab/>
        <w:t>MPR applicability for non-contiguous UL CA in fragmented spectrum</w:t>
      </w:r>
      <w:r w:rsidRPr="002B73E5">
        <w:rPr>
          <w:rFonts w:ascii="Arial" w:hAnsi="Arial" w:cs="Arial"/>
          <w:sz w:val="20"/>
        </w:rPr>
        <w:tab/>
        <w:t>Ericsson</w:t>
      </w:r>
    </w:p>
    <w:p w14:paraId="4D24533D"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R4-2407814</w:t>
      </w:r>
      <w:r w:rsidRPr="002B73E5">
        <w:rPr>
          <w:rFonts w:ascii="Arial" w:hAnsi="Arial" w:cs="Arial"/>
          <w:sz w:val="20"/>
        </w:rPr>
        <w:tab/>
        <w:t>Discussion on power domain enhancement for single carrier</w:t>
      </w:r>
      <w:r w:rsidRPr="002B73E5">
        <w:rPr>
          <w:rFonts w:ascii="Arial" w:hAnsi="Arial" w:cs="Arial"/>
          <w:sz w:val="20"/>
        </w:rPr>
        <w:tab/>
        <w:t>Xiaomi</w:t>
      </w:r>
    </w:p>
    <w:p w14:paraId="059A278D"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R4-2407815</w:t>
      </w:r>
      <w:r w:rsidRPr="002B73E5">
        <w:rPr>
          <w:rFonts w:ascii="Arial" w:hAnsi="Arial" w:cs="Arial"/>
          <w:sz w:val="20"/>
        </w:rPr>
        <w:tab/>
        <w:t>Discussion on power domain enhancement for FR1 intra-band UL CA</w:t>
      </w:r>
      <w:r w:rsidRPr="002B73E5">
        <w:rPr>
          <w:rFonts w:ascii="Arial" w:hAnsi="Arial" w:cs="Arial"/>
          <w:sz w:val="20"/>
        </w:rPr>
        <w:tab/>
        <w:t>Xiaomi</w:t>
      </w:r>
    </w:p>
    <w:p w14:paraId="05EBFE47"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R4-2407816</w:t>
      </w:r>
      <w:r w:rsidRPr="002B73E5">
        <w:rPr>
          <w:rFonts w:ascii="Arial" w:hAnsi="Arial" w:cs="Arial"/>
          <w:sz w:val="20"/>
        </w:rPr>
        <w:tab/>
        <w:t>Discussion on power domain enhancement for FR2 intra-band UL CA</w:t>
      </w:r>
      <w:r w:rsidRPr="002B73E5">
        <w:rPr>
          <w:rFonts w:ascii="Arial" w:hAnsi="Arial" w:cs="Arial"/>
          <w:sz w:val="20"/>
        </w:rPr>
        <w:tab/>
        <w:t>Xiaomi</w:t>
      </w:r>
    </w:p>
    <w:p w14:paraId="4986AA28"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R4-2407893</w:t>
      </w:r>
      <w:r w:rsidRPr="002B73E5">
        <w:rPr>
          <w:rFonts w:ascii="Arial" w:hAnsi="Arial" w:cs="Arial"/>
          <w:sz w:val="20"/>
        </w:rPr>
        <w:tab/>
        <w:t>Discussion on MPR reduction for FR2 CA</w:t>
      </w:r>
      <w:r w:rsidRPr="002B73E5">
        <w:rPr>
          <w:rFonts w:ascii="Arial" w:hAnsi="Arial" w:cs="Arial"/>
          <w:sz w:val="20"/>
        </w:rPr>
        <w:tab/>
        <w:t>Samsung</w:t>
      </w:r>
    </w:p>
    <w:p w14:paraId="4E3A9B7E"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R4-2407910</w:t>
      </w:r>
      <w:r w:rsidRPr="002B73E5">
        <w:rPr>
          <w:rFonts w:ascii="Arial" w:hAnsi="Arial" w:cs="Arial"/>
          <w:sz w:val="20"/>
        </w:rPr>
        <w:tab/>
        <w:t xml:space="preserve">Discussion on power domain enhancement for NR single carrier </w:t>
      </w:r>
      <w:r w:rsidRPr="002B73E5">
        <w:rPr>
          <w:rFonts w:ascii="Arial" w:hAnsi="Arial" w:cs="Arial"/>
          <w:sz w:val="20"/>
        </w:rPr>
        <w:tab/>
        <w:t>MediaTek (Shenzhen) Inc.</w:t>
      </w:r>
    </w:p>
    <w:p w14:paraId="396C1E3F"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R4-2408035</w:t>
      </w:r>
      <w:r w:rsidRPr="002B73E5">
        <w:rPr>
          <w:rFonts w:ascii="Arial" w:hAnsi="Arial" w:cs="Arial"/>
          <w:sz w:val="20"/>
        </w:rPr>
        <w:tab/>
        <w:t>FR2 CA MPR enhancement by changing BW basis for MPR table</w:t>
      </w:r>
      <w:r w:rsidRPr="002B73E5">
        <w:rPr>
          <w:rFonts w:ascii="Arial" w:hAnsi="Arial" w:cs="Arial"/>
          <w:sz w:val="20"/>
        </w:rPr>
        <w:tab/>
        <w:t>Qualcomm Incorporated</w:t>
      </w:r>
    </w:p>
    <w:p w14:paraId="03D118D4"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R4-2408132</w:t>
      </w:r>
      <w:r w:rsidRPr="002B73E5">
        <w:rPr>
          <w:rFonts w:ascii="Arial" w:hAnsi="Arial" w:cs="Arial"/>
          <w:sz w:val="20"/>
        </w:rPr>
        <w:tab/>
        <w:t>Discussion on power domain enhancements for NR single carrier</w:t>
      </w:r>
      <w:r w:rsidRPr="002B73E5">
        <w:rPr>
          <w:rFonts w:ascii="Arial" w:hAnsi="Arial" w:cs="Arial"/>
          <w:sz w:val="20"/>
        </w:rPr>
        <w:tab/>
        <w:t>vivo</w:t>
      </w:r>
    </w:p>
    <w:p w14:paraId="07B22A80"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R4-2408133</w:t>
      </w:r>
      <w:r w:rsidRPr="002B73E5">
        <w:rPr>
          <w:rFonts w:ascii="Arial" w:hAnsi="Arial" w:cs="Arial"/>
          <w:sz w:val="20"/>
        </w:rPr>
        <w:tab/>
        <w:t>Discussion on MPR applicability for FR1 intra-band UL CA</w:t>
      </w:r>
      <w:r w:rsidRPr="002B73E5">
        <w:rPr>
          <w:rFonts w:ascii="Arial" w:hAnsi="Arial" w:cs="Arial"/>
          <w:sz w:val="20"/>
        </w:rPr>
        <w:tab/>
        <w:t>vivo</w:t>
      </w:r>
    </w:p>
    <w:p w14:paraId="59152DCA"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R4-2408134</w:t>
      </w:r>
      <w:r w:rsidRPr="002B73E5">
        <w:rPr>
          <w:rFonts w:ascii="Arial" w:hAnsi="Arial" w:cs="Arial"/>
          <w:sz w:val="20"/>
        </w:rPr>
        <w:tab/>
        <w:t>Discussion on MPR applicability for FR2</w:t>
      </w:r>
      <w:r w:rsidRPr="002B73E5">
        <w:rPr>
          <w:rFonts w:ascii="Arial" w:hAnsi="Arial" w:cs="Arial"/>
          <w:sz w:val="20"/>
        </w:rPr>
        <w:tab/>
        <w:t>vivo</w:t>
      </w:r>
    </w:p>
    <w:p w14:paraId="1C8A8E8E"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R4-2408222</w:t>
      </w:r>
      <w:r w:rsidRPr="002B73E5">
        <w:rPr>
          <w:rFonts w:ascii="Arial" w:hAnsi="Arial" w:cs="Arial"/>
          <w:sz w:val="20"/>
        </w:rPr>
        <w:tab/>
        <w:t>Discussion on enhanced MPR scenario</w:t>
      </w:r>
      <w:r w:rsidRPr="002B73E5">
        <w:rPr>
          <w:rFonts w:ascii="Arial" w:hAnsi="Arial" w:cs="Arial"/>
          <w:sz w:val="20"/>
        </w:rPr>
        <w:tab/>
        <w:t>CMCC</w:t>
      </w:r>
    </w:p>
    <w:p w14:paraId="0A8B8DD8"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R4-2408755</w:t>
      </w:r>
      <w:r w:rsidRPr="002B73E5">
        <w:rPr>
          <w:rFonts w:ascii="Arial" w:hAnsi="Arial" w:cs="Arial"/>
          <w:sz w:val="20"/>
        </w:rPr>
        <w:tab/>
        <w:t>Discussion on FR2 MPR improvement for single carrier and intra band CA</w:t>
      </w:r>
      <w:r w:rsidRPr="002B73E5">
        <w:rPr>
          <w:rFonts w:ascii="Arial" w:hAnsi="Arial" w:cs="Arial"/>
          <w:sz w:val="20"/>
        </w:rPr>
        <w:tab/>
        <w:t>NTT DOCOMO INC..</w:t>
      </w:r>
    </w:p>
    <w:p w14:paraId="26CD4A0C"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R4-2408763</w:t>
      </w:r>
      <w:r w:rsidRPr="002B73E5">
        <w:rPr>
          <w:rFonts w:ascii="Arial" w:hAnsi="Arial" w:cs="Arial"/>
          <w:sz w:val="20"/>
        </w:rPr>
        <w:tab/>
        <w:t>R19 power enhance for single carrier</w:t>
      </w:r>
      <w:r w:rsidRPr="002B73E5">
        <w:rPr>
          <w:rFonts w:ascii="Arial" w:hAnsi="Arial" w:cs="Arial"/>
          <w:sz w:val="20"/>
        </w:rPr>
        <w:tab/>
        <w:t>OPPO</w:t>
      </w:r>
    </w:p>
    <w:p w14:paraId="2C9E7924"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R4-2408764</w:t>
      </w:r>
      <w:r w:rsidRPr="002B73E5">
        <w:rPr>
          <w:rFonts w:ascii="Arial" w:hAnsi="Arial" w:cs="Arial"/>
          <w:sz w:val="20"/>
        </w:rPr>
        <w:tab/>
        <w:t>R19 MPR applicability for FR1 intra-band UL CA</w:t>
      </w:r>
      <w:r w:rsidRPr="002B73E5">
        <w:rPr>
          <w:rFonts w:ascii="Arial" w:hAnsi="Arial" w:cs="Arial"/>
          <w:sz w:val="20"/>
        </w:rPr>
        <w:tab/>
        <w:t>OPPO</w:t>
      </w:r>
    </w:p>
    <w:p w14:paraId="569A1831"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R4-2408794</w:t>
      </w:r>
      <w:r w:rsidRPr="002B73E5">
        <w:rPr>
          <w:rFonts w:ascii="Arial" w:hAnsi="Arial" w:cs="Arial"/>
          <w:sz w:val="20"/>
        </w:rPr>
        <w:tab/>
        <w:t>Discussion on power domain enhancements for single carrier</w:t>
      </w:r>
      <w:r w:rsidRPr="002B73E5">
        <w:rPr>
          <w:rFonts w:ascii="Arial" w:hAnsi="Arial" w:cs="Arial"/>
          <w:sz w:val="20"/>
        </w:rPr>
        <w:tab/>
        <w:t>ZTE Corporation, Sanechips</w:t>
      </w:r>
    </w:p>
    <w:p w14:paraId="709EFFE4"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R4-2408795</w:t>
      </w:r>
      <w:r w:rsidRPr="002B73E5">
        <w:rPr>
          <w:rFonts w:ascii="Arial" w:hAnsi="Arial" w:cs="Arial"/>
          <w:sz w:val="20"/>
        </w:rPr>
        <w:tab/>
        <w:t>Discussion on MPR applicability for FR1 intra-band UL CA</w:t>
      </w:r>
      <w:r w:rsidRPr="002B73E5">
        <w:rPr>
          <w:rFonts w:ascii="Arial" w:hAnsi="Arial" w:cs="Arial"/>
          <w:sz w:val="20"/>
        </w:rPr>
        <w:tab/>
        <w:t>ZTE Corporation, Sanechips</w:t>
      </w:r>
    </w:p>
    <w:p w14:paraId="1ECBC3D8"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R4-2408796</w:t>
      </w:r>
      <w:r w:rsidRPr="002B73E5">
        <w:rPr>
          <w:rFonts w:ascii="Arial" w:hAnsi="Arial" w:cs="Arial"/>
          <w:sz w:val="20"/>
        </w:rPr>
        <w:tab/>
        <w:t>Discussion on MPR applicability for FR2</w:t>
      </w:r>
      <w:r w:rsidRPr="002B73E5">
        <w:rPr>
          <w:rFonts w:ascii="Arial" w:hAnsi="Arial" w:cs="Arial"/>
          <w:sz w:val="20"/>
        </w:rPr>
        <w:tab/>
        <w:t>ZTE Corporation, Sanechips</w:t>
      </w:r>
    </w:p>
    <w:p w14:paraId="0A24EC3F"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R4-2409169</w:t>
      </w:r>
      <w:r w:rsidRPr="002B73E5">
        <w:rPr>
          <w:rFonts w:ascii="Arial" w:hAnsi="Arial" w:cs="Arial"/>
          <w:sz w:val="20"/>
        </w:rPr>
        <w:tab/>
        <w:t>On power domain enhancements for single carrier</w:t>
      </w:r>
      <w:r w:rsidRPr="002B73E5">
        <w:rPr>
          <w:rFonts w:ascii="Arial" w:hAnsi="Arial" w:cs="Arial"/>
          <w:sz w:val="20"/>
        </w:rPr>
        <w:tab/>
        <w:t>Huawei, HiSilicon</w:t>
      </w:r>
    </w:p>
    <w:p w14:paraId="4587D7E5"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R4-2409170</w:t>
      </w:r>
      <w:r w:rsidRPr="002B73E5">
        <w:rPr>
          <w:rFonts w:ascii="Arial" w:hAnsi="Arial" w:cs="Arial"/>
          <w:sz w:val="20"/>
        </w:rPr>
        <w:tab/>
        <w:t>On MPR applicability for FR1 intra-band UL CA</w:t>
      </w:r>
      <w:r w:rsidRPr="002B73E5">
        <w:rPr>
          <w:rFonts w:ascii="Arial" w:hAnsi="Arial" w:cs="Arial"/>
          <w:sz w:val="20"/>
        </w:rPr>
        <w:tab/>
        <w:t>Huawei, HiSilicon</w:t>
      </w:r>
    </w:p>
    <w:p w14:paraId="07725013"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R4-2409171</w:t>
      </w:r>
      <w:r w:rsidRPr="002B73E5">
        <w:rPr>
          <w:rFonts w:ascii="Arial" w:hAnsi="Arial" w:cs="Arial"/>
          <w:sz w:val="20"/>
        </w:rPr>
        <w:tab/>
        <w:t>On MPR applicability for FR2 CA</w:t>
      </w:r>
      <w:r w:rsidRPr="002B73E5">
        <w:rPr>
          <w:rFonts w:ascii="Arial" w:hAnsi="Arial" w:cs="Arial"/>
          <w:sz w:val="20"/>
        </w:rPr>
        <w:tab/>
        <w:t>Huawei, HiSilicon</w:t>
      </w:r>
    </w:p>
    <w:p w14:paraId="4776A140"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R4-2409194</w:t>
      </w:r>
      <w:r w:rsidRPr="002B73E5">
        <w:rPr>
          <w:rFonts w:ascii="Arial" w:hAnsi="Arial" w:cs="Arial"/>
          <w:sz w:val="20"/>
        </w:rPr>
        <w:tab/>
        <w:t>Power domain enhancements for single carrier</w:t>
      </w:r>
      <w:r w:rsidRPr="002B73E5">
        <w:rPr>
          <w:rFonts w:ascii="Arial" w:hAnsi="Arial" w:cs="Arial"/>
          <w:sz w:val="20"/>
        </w:rPr>
        <w:tab/>
        <w:t>Nokia</w:t>
      </w:r>
    </w:p>
    <w:p w14:paraId="6BFE5AE1" w14:textId="2D14DE81"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R4-2409628</w:t>
      </w:r>
      <w:r w:rsidRPr="002B73E5">
        <w:rPr>
          <w:rFonts w:ascii="Arial" w:hAnsi="Arial" w:cs="Arial"/>
          <w:sz w:val="20"/>
        </w:rPr>
        <w:tab/>
        <w:t>Discussion on power domain enhancements for single carrier</w:t>
      </w:r>
      <w:r w:rsidRPr="002B73E5">
        <w:rPr>
          <w:rFonts w:ascii="Arial" w:hAnsi="Arial" w:cs="Arial"/>
          <w:sz w:val="20"/>
        </w:rPr>
        <w:tab/>
        <w:t>LG Electronics UK</w:t>
      </w:r>
    </w:p>
    <w:p w14:paraId="7EA437B2"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R4-2407071</w:t>
      </w:r>
      <w:r w:rsidRPr="002B73E5">
        <w:rPr>
          <w:rFonts w:ascii="Arial" w:hAnsi="Arial" w:cs="Arial"/>
          <w:sz w:val="20"/>
        </w:rPr>
        <w:tab/>
        <w:t>Views on REFSENS and SRS IL Imbalance for 6Rx</w:t>
      </w:r>
      <w:r w:rsidRPr="002B73E5">
        <w:rPr>
          <w:rFonts w:ascii="Arial" w:hAnsi="Arial" w:cs="Arial"/>
          <w:sz w:val="20"/>
        </w:rPr>
        <w:tab/>
        <w:t>Apple</w:t>
      </w:r>
    </w:p>
    <w:p w14:paraId="7CF99DF9"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R4-2407272</w:t>
      </w:r>
      <w:r w:rsidRPr="002B73E5">
        <w:rPr>
          <w:rFonts w:ascii="Arial" w:hAnsi="Arial" w:cs="Arial"/>
          <w:sz w:val="20"/>
        </w:rPr>
        <w:tab/>
        <w:t>Views on Maximum Number of MIMO Layers for 6Rx UEs</w:t>
      </w:r>
      <w:r w:rsidRPr="002B73E5">
        <w:rPr>
          <w:rFonts w:ascii="Arial" w:hAnsi="Arial" w:cs="Arial"/>
          <w:sz w:val="20"/>
        </w:rPr>
        <w:tab/>
        <w:t>Apple</w:t>
      </w:r>
    </w:p>
    <w:p w14:paraId="0F2E5278"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R4-2407313</w:t>
      </w:r>
      <w:r w:rsidRPr="002B73E5">
        <w:rPr>
          <w:rFonts w:ascii="Arial" w:hAnsi="Arial" w:cs="Arial"/>
          <w:sz w:val="20"/>
        </w:rPr>
        <w:tab/>
        <w:t>Discussion on NR 6RX UE RF REFSENS requirements</w:t>
      </w:r>
      <w:r w:rsidRPr="002B73E5">
        <w:rPr>
          <w:rFonts w:ascii="Arial" w:hAnsi="Arial" w:cs="Arial"/>
          <w:sz w:val="20"/>
        </w:rPr>
        <w:tab/>
        <w:t>Mediatek India Technology Pvt.</w:t>
      </w:r>
    </w:p>
    <w:p w14:paraId="7F1E868E"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R4-2407552</w:t>
      </w:r>
      <w:r w:rsidRPr="002B73E5">
        <w:rPr>
          <w:rFonts w:ascii="Arial" w:hAnsi="Arial" w:cs="Arial"/>
          <w:sz w:val="20"/>
        </w:rPr>
        <w:tab/>
        <w:t>Consideration on 6Rx requirements</w:t>
      </w:r>
      <w:r w:rsidRPr="002B73E5">
        <w:rPr>
          <w:rFonts w:ascii="Arial" w:hAnsi="Arial" w:cs="Arial"/>
          <w:sz w:val="20"/>
        </w:rPr>
        <w:tab/>
        <w:t>CATT</w:t>
      </w:r>
    </w:p>
    <w:p w14:paraId="511CE1EE"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R4-2407698</w:t>
      </w:r>
      <w:r w:rsidRPr="002B73E5">
        <w:rPr>
          <w:rFonts w:ascii="Arial" w:hAnsi="Arial" w:cs="Arial"/>
          <w:sz w:val="20"/>
        </w:rPr>
        <w:tab/>
        <w:t>Feasibility evaluation of MIMO layer for 6Rx UE</w:t>
      </w:r>
      <w:r w:rsidRPr="002B73E5">
        <w:rPr>
          <w:rFonts w:ascii="Arial" w:hAnsi="Arial" w:cs="Arial"/>
          <w:sz w:val="20"/>
        </w:rPr>
        <w:tab/>
        <w:t>MediaTek inc.</w:t>
      </w:r>
    </w:p>
    <w:p w14:paraId="5C145A79"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R4-2407699</w:t>
      </w:r>
      <w:r w:rsidRPr="002B73E5">
        <w:rPr>
          <w:rFonts w:ascii="Arial" w:hAnsi="Arial" w:cs="Arial"/>
          <w:sz w:val="20"/>
        </w:rPr>
        <w:tab/>
        <w:t>UE SRS IL imbalance for 6Rx UE</w:t>
      </w:r>
      <w:r w:rsidRPr="002B73E5">
        <w:rPr>
          <w:rFonts w:ascii="Arial" w:hAnsi="Arial" w:cs="Arial"/>
          <w:sz w:val="20"/>
        </w:rPr>
        <w:tab/>
        <w:t>MediaTek inc.</w:t>
      </w:r>
    </w:p>
    <w:p w14:paraId="13DFCD32"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R4-2407803</w:t>
      </w:r>
      <w:r w:rsidRPr="002B73E5">
        <w:rPr>
          <w:rFonts w:ascii="Arial" w:hAnsi="Arial" w:cs="Arial"/>
          <w:sz w:val="20"/>
        </w:rPr>
        <w:tab/>
        <w:t>Discussion on reference sensitivity requirements for 6Rx UE</w:t>
      </w:r>
      <w:r w:rsidRPr="002B73E5">
        <w:rPr>
          <w:rFonts w:ascii="Arial" w:hAnsi="Arial" w:cs="Arial"/>
          <w:sz w:val="20"/>
        </w:rPr>
        <w:tab/>
        <w:t>Xiaomi</w:t>
      </w:r>
    </w:p>
    <w:p w14:paraId="0BCFA699"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R4-2407804</w:t>
      </w:r>
      <w:r w:rsidRPr="002B73E5">
        <w:rPr>
          <w:rFonts w:ascii="Arial" w:hAnsi="Arial" w:cs="Arial"/>
          <w:sz w:val="20"/>
        </w:rPr>
        <w:tab/>
        <w:t>Discussion on SRS antenna switching requirements for 6Rx UE</w:t>
      </w:r>
      <w:r w:rsidRPr="002B73E5">
        <w:rPr>
          <w:rFonts w:ascii="Arial" w:hAnsi="Arial" w:cs="Arial"/>
          <w:sz w:val="20"/>
        </w:rPr>
        <w:tab/>
        <w:t>Xiaomi</w:t>
      </w:r>
    </w:p>
    <w:p w14:paraId="3836EE3C"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R4-2407988</w:t>
      </w:r>
      <w:r w:rsidRPr="002B73E5">
        <w:rPr>
          <w:rFonts w:ascii="Arial" w:hAnsi="Arial" w:cs="Arial"/>
          <w:sz w:val="20"/>
        </w:rPr>
        <w:tab/>
        <w:t>Discussion for 6 Rx REFSENS</w:t>
      </w:r>
      <w:r w:rsidRPr="002B73E5">
        <w:rPr>
          <w:rFonts w:ascii="Arial" w:hAnsi="Arial" w:cs="Arial"/>
          <w:sz w:val="20"/>
        </w:rPr>
        <w:tab/>
        <w:t>LG Electronics France</w:t>
      </w:r>
    </w:p>
    <w:p w14:paraId="2E5E458C"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R4-2407989</w:t>
      </w:r>
      <w:r w:rsidRPr="002B73E5">
        <w:rPr>
          <w:rFonts w:ascii="Arial" w:hAnsi="Arial" w:cs="Arial"/>
          <w:sz w:val="20"/>
        </w:rPr>
        <w:tab/>
        <w:t>Discussion for SRS antenna switching and ?TRxSRS</w:t>
      </w:r>
      <w:r w:rsidRPr="002B73E5">
        <w:rPr>
          <w:rFonts w:ascii="Arial" w:hAnsi="Arial" w:cs="Arial"/>
          <w:sz w:val="20"/>
        </w:rPr>
        <w:tab/>
        <w:t>LG Electronics France</w:t>
      </w:r>
    </w:p>
    <w:p w14:paraId="719EC5DA"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R4-2407990</w:t>
      </w:r>
      <w:r w:rsidRPr="002B73E5">
        <w:rPr>
          <w:rFonts w:ascii="Arial" w:hAnsi="Arial" w:cs="Arial"/>
          <w:sz w:val="20"/>
        </w:rPr>
        <w:tab/>
        <w:t>Discussion for SRS IL imbalance issue</w:t>
      </w:r>
      <w:r w:rsidRPr="002B73E5">
        <w:rPr>
          <w:rFonts w:ascii="Arial" w:hAnsi="Arial" w:cs="Arial"/>
          <w:sz w:val="20"/>
        </w:rPr>
        <w:tab/>
        <w:t>LG Electronics France</w:t>
      </w:r>
    </w:p>
    <w:p w14:paraId="73192CA9"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R4-2407992</w:t>
      </w:r>
      <w:r w:rsidRPr="002B73E5">
        <w:rPr>
          <w:rFonts w:ascii="Arial" w:hAnsi="Arial" w:cs="Arial"/>
          <w:sz w:val="20"/>
        </w:rPr>
        <w:tab/>
        <w:t>Discussion on reference sensitivity requirements for 6RX UE</w:t>
      </w:r>
      <w:r w:rsidRPr="002B73E5">
        <w:rPr>
          <w:rFonts w:ascii="Arial" w:hAnsi="Arial" w:cs="Arial"/>
          <w:sz w:val="20"/>
        </w:rPr>
        <w:tab/>
        <w:t>Spreadtrum Communications</w:t>
      </w:r>
    </w:p>
    <w:p w14:paraId="27D341F6"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R4-2407993</w:t>
      </w:r>
      <w:r w:rsidRPr="002B73E5">
        <w:rPr>
          <w:rFonts w:ascii="Arial" w:hAnsi="Arial" w:cs="Arial"/>
          <w:sz w:val="20"/>
        </w:rPr>
        <w:tab/>
        <w:t>Discussion on SRS antenna switching requirements for 6RX UE</w:t>
      </w:r>
      <w:r w:rsidRPr="002B73E5">
        <w:rPr>
          <w:rFonts w:ascii="Arial" w:hAnsi="Arial" w:cs="Arial"/>
          <w:sz w:val="20"/>
        </w:rPr>
        <w:tab/>
        <w:t>Spreadtrum Communications</w:t>
      </w:r>
    </w:p>
    <w:p w14:paraId="6E9649DD"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R4-2407994</w:t>
      </w:r>
      <w:r w:rsidRPr="002B73E5">
        <w:rPr>
          <w:rFonts w:ascii="Arial" w:hAnsi="Arial" w:cs="Arial"/>
          <w:sz w:val="20"/>
        </w:rPr>
        <w:tab/>
        <w:t>Discussion on SRS IL imbalance for 6RX UE</w:t>
      </w:r>
      <w:r w:rsidRPr="002B73E5">
        <w:rPr>
          <w:rFonts w:ascii="Arial" w:hAnsi="Arial" w:cs="Arial"/>
          <w:sz w:val="20"/>
        </w:rPr>
        <w:tab/>
        <w:t>Spreadtrum Communications</w:t>
      </w:r>
    </w:p>
    <w:p w14:paraId="169C98C7"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R4-2408031</w:t>
      </w:r>
      <w:r w:rsidRPr="002B73E5">
        <w:rPr>
          <w:rFonts w:ascii="Arial" w:hAnsi="Arial" w:cs="Arial"/>
          <w:sz w:val="20"/>
        </w:rPr>
        <w:tab/>
        <w:t xml:space="preserve">Discussion on 6Rx REFSENS and other RF requirements for single carrier </w:t>
      </w:r>
      <w:r w:rsidRPr="002B73E5">
        <w:rPr>
          <w:rFonts w:ascii="Arial" w:hAnsi="Arial" w:cs="Arial"/>
          <w:sz w:val="20"/>
        </w:rPr>
        <w:tab/>
        <w:t>Facebook Japan G.K.</w:t>
      </w:r>
    </w:p>
    <w:p w14:paraId="109DB694"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R4-2408069</w:t>
      </w:r>
      <w:r w:rsidRPr="002B73E5">
        <w:rPr>
          <w:rFonts w:ascii="Arial" w:hAnsi="Arial" w:cs="Arial"/>
          <w:sz w:val="20"/>
        </w:rPr>
        <w:tab/>
        <w:t>On SRS IL imbalance</w:t>
      </w:r>
      <w:r w:rsidRPr="002B73E5">
        <w:rPr>
          <w:rFonts w:ascii="Arial" w:hAnsi="Arial" w:cs="Arial"/>
          <w:sz w:val="20"/>
        </w:rPr>
        <w:tab/>
        <w:t>China Telecom</w:t>
      </w:r>
    </w:p>
    <w:p w14:paraId="0D720CA8"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R4-2408122</w:t>
      </w:r>
      <w:r w:rsidRPr="002B73E5">
        <w:rPr>
          <w:rFonts w:ascii="Arial" w:hAnsi="Arial" w:cs="Arial"/>
          <w:sz w:val="20"/>
        </w:rPr>
        <w:tab/>
        <w:t>Discussion on SRS IL imbalance reporting</w:t>
      </w:r>
      <w:r w:rsidRPr="002B73E5">
        <w:rPr>
          <w:rFonts w:ascii="Arial" w:hAnsi="Arial" w:cs="Arial"/>
          <w:sz w:val="20"/>
        </w:rPr>
        <w:tab/>
        <w:t>vivo</w:t>
      </w:r>
    </w:p>
    <w:p w14:paraId="6B5C480B"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R4-2408124</w:t>
      </w:r>
      <w:r w:rsidRPr="002B73E5">
        <w:rPr>
          <w:rFonts w:ascii="Arial" w:hAnsi="Arial" w:cs="Arial"/>
          <w:sz w:val="20"/>
        </w:rPr>
        <w:tab/>
        <w:t>Further discussion on 6Rx REFSENS requirements for FWA and Handheld UE</w:t>
      </w:r>
      <w:r w:rsidRPr="002B73E5">
        <w:rPr>
          <w:rFonts w:ascii="Arial" w:hAnsi="Arial" w:cs="Arial"/>
          <w:sz w:val="20"/>
        </w:rPr>
        <w:tab/>
        <w:t>vivo</w:t>
      </w:r>
    </w:p>
    <w:p w14:paraId="4E44C4FB"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R4-2408125</w:t>
      </w:r>
      <w:r w:rsidRPr="002B73E5">
        <w:rPr>
          <w:rFonts w:ascii="Arial" w:hAnsi="Arial" w:cs="Arial"/>
          <w:sz w:val="20"/>
        </w:rPr>
        <w:tab/>
        <w:t>Simulation results of MIMO layer evaluation for 6Rx UE</w:t>
      </w:r>
      <w:r w:rsidRPr="002B73E5">
        <w:rPr>
          <w:rFonts w:ascii="Arial" w:hAnsi="Arial" w:cs="Arial"/>
          <w:sz w:val="20"/>
        </w:rPr>
        <w:tab/>
        <w:t>vivo</w:t>
      </w:r>
    </w:p>
    <w:p w14:paraId="3F45BC1B"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R4-2408126</w:t>
      </w:r>
      <w:r w:rsidRPr="002B73E5">
        <w:rPr>
          <w:rFonts w:ascii="Arial" w:hAnsi="Arial" w:cs="Arial"/>
          <w:sz w:val="20"/>
        </w:rPr>
        <w:tab/>
        <w:t>Further discussion on SRS antenna switching requirements</w:t>
      </w:r>
      <w:r w:rsidRPr="002B73E5">
        <w:rPr>
          <w:rFonts w:ascii="Arial" w:hAnsi="Arial" w:cs="Arial"/>
          <w:sz w:val="20"/>
        </w:rPr>
        <w:tab/>
        <w:t>vivo</w:t>
      </w:r>
    </w:p>
    <w:p w14:paraId="714E395D"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R4-2408354</w:t>
      </w:r>
      <w:r w:rsidRPr="002B73E5">
        <w:rPr>
          <w:rFonts w:ascii="Arial" w:hAnsi="Arial" w:cs="Arial"/>
          <w:sz w:val="20"/>
        </w:rPr>
        <w:tab/>
        <w:t>On 6Rx Reference sensitivity requirements</w:t>
      </w:r>
      <w:r w:rsidRPr="002B73E5">
        <w:rPr>
          <w:rFonts w:ascii="Arial" w:hAnsi="Arial" w:cs="Arial"/>
          <w:sz w:val="20"/>
        </w:rPr>
        <w:tab/>
        <w:t>ZTE Corporation, Sanechips</w:t>
      </w:r>
    </w:p>
    <w:p w14:paraId="60FB91A7"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R4-2408355</w:t>
      </w:r>
      <w:r w:rsidRPr="002B73E5">
        <w:rPr>
          <w:rFonts w:ascii="Arial" w:hAnsi="Arial" w:cs="Arial"/>
          <w:sz w:val="20"/>
        </w:rPr>
        <w:tab/>
        <w:t>On 6Rx SRS antenna switching requirements</w:t>
      </w:r>
      <w:r w:rsidRPr="002B73E5">
        <w:rPr>
          <w:rFonts w:ascii="Arial" w:hAnsi="Arial" w:cs="Arial"/>
          <w:sz w:val="20"/>
        </w:rPr>
        <w:tab/>
        <w:t>ZTE Corporation, Sanechips</w:t>
      </w:r>
    </w:p>
    <w:p w14:paraId="2E0FB106"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R4-2408356</w:t>
      </w:r>
      <w:r w:rsidRPr="002B73E5">
        <w:rPr>
          <w:rFonts w:ascii="Arial" w:hAnsi="Arial" w:cs="Arial"/>
          <w:sz w:val="20"/>
        </w:rPr>
        <w:tab/>
        <w:t>On 6Rx SRS antenna IL</w:t>
      </w:r>
      <w:r w:rsidRPr="002B73E5">
        <w:rPr>
          <w:rFonts w:ascii="Arial" w:hAnsi="Arial" w:cs="Arial"/>
          <w:sz w:val="20"/>
        </w:rPr>
        <w:tab/>
        <w:t>ZTE Corporation, Sanechips</w:t>
      </w:r>
    </w:p>
    <w:p w14:paraId="2B070899"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R4-2408614</w:t>
      </w:r>
      <w:r w:rsidRPr="002B73E5">
        <w:rPr>
          <w:rFonts w:ascii="Arial" w:hAnsi="Arial" w:cs="Arial"/>
          <w:sz w:val="20"/>
        </w:rPr>
        <w:tab/>
        <w:t>Views on SRS insertion loss compensation and reporting enhancements</w:t>
      </w:r>
      <w:r w:rsidRPr="002B73E5">
        <w:rPr>
          <w:rFonts w:ascii="Arial" w:hAnsi="Arial" w:cs="Arial"/>
          <w:sz w:val="20"/>
        </w:rPr>
        <w:tab/>
        <w:t>Intel Corporation</w:t>
      </w:r>
    </w:p>
    <w:p w14:paraId="47E1B21E"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R4-2408725</w:t>
      </w:r>
      <w:r w:rsidRPr="002B73E5">
        <w:rPr>
          <w:rFonts w:ascii="Arial" w:hAnsi="Arial" w:cs="Arial"/>
          <w:sz w:val="20"/>
        </w:rPr>
        <w:tab/>
        <w:t>6Rx for handheld and FWA UE Reference sensitivity requirements</w:t>
      </w:r>
      <w:r w:rsidRPr="002B73E5">
        <w:rPr>
          <w:rFonts w:ascii="Arial" w:hAnsi="Arial" w:cs="Arial"/>
          <w:sz w:val="20"/>
        </w:rPr>
        <w:tab/>
        <w:t>Nokia</w:t>
      </w:r>
    </w:p>
    <w:p w14:paraId="387B0F40"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R4-2408726</w:t>
      </w:r>
      <w:r w:rsidRPr="002B73E5">
        <w:rPr>
          <w:rFonts w:ascii="Arial" w:hAnsi="Arial" w:cs="Arial"/>
          <w:sz w:val="20"/>
        </w:rPr>
        <w:tab/>
        <w:t>6Rx for handheld and FWA SRS IL balance</w:t>
      </w:r>
      <w:r w:rsidRPr="002B73E5">
        <w:rPr>
          <w:rFonts w:ascii="Arial" w:hAnsi="Arial" w:cs="Arial"/>
          <w:sz w:val="20"/>
        </w:rPr>
        <w:tab/>
        <w:t>Nokia</w:t>
      </w:r>
    </w:p>
    <w:p w14:paraId="6404E8BC"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R4-2408759</w:t>
      </w:r>
      <w:r w:rsidRPr="002B73E5">
        <w:rPr>
          <w:rFonts w:ascii="Arial" w:hAnsi="Arial" w:cs="Arial"/>
          <w:sz w:val="20"/>
        </w:rPr>
        <w:tab/>
        <w:t>R19 6Rx REFSENS</w:t>
      </w:r>
      <w:r w:rsidRPr="002B73E5">
        <w:rPr>
          <w:rFonts w:ascii="Arial" w:hAnsi="Arial" w:cs="Arial"/>
          <w:sz w:val="20"/>
        </w:rPr>
        <w:tab/>
        <w:t>OPPO</w:t>
      </w:r>
    </w:p>
    <w:p w14:paraId="2B615003"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R4-2408760</w:t>
      </w:r>
      <w:r w:rsidRPr="002B73E5">
        <w:rPr>
          <w:rFonts w:ascii="Arial" w:hAnsi="Arial" w:cs="Arial"/>
          <w:sz w:val="20"/>
        </w:rPr>
        <w:tab/>
        <w:t>R19 6Layer for handheld UE</w:t>
      </w:r>
      <w:r w:rsidRPr="002B73E5">
        <w:rPr>
          <w:rFonts w:ascii="Arial" w:hAnsi="Arial" w:cs="Arial"/>
          <w:sz w:val="20"/>
        </w:rPr>
        <w:tab/>
        <w:t>OPPO</w:t>
      </w:r>
    </w:p>
    <w:p w14:paraId="4F474327"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R4-2408761</w:t>
      </w:r>
      <w:r w:rsidRPr="002B73E5">
        <w:rPr>
          <w:rFonts w:ascii="Arial" w:hAnsi="Arial" w:cs="Arial"/>
          <w:sz w:val="20"/>
        </w:rPr>
        <w:tab/>
        <w:t>R19 6Rx SRS IL</w:t>
      </w:r>
      <w:r w:rsidRPr="002B73E5">
        <w:rPr>
          <w:rFonts w:ascii="Arial" w:hAnsi="Arial" w:cs="Arial"/>
          <w:sz w:val="20"/>
        </w:rPr>
        <w:tab/>
        <w:t>OPPO</w:t>
      </w:r>
    </w:p>
    <w:p w14:paraId="7BE8149E"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R4-2408762</w:t>
      </w:r>
      <w:r w:rsidRPr="002B73E5">
        <w:rPr>
          <w:rFonts w:ascii="Arial" w:hAnsi="Arial" w:cs="Arial"/>
          <w:sz w:val="20"/>
        </w:rPr>
        <w:tab/>
        <w:t>R19 6Rx SRS IL imbalance</w:t>
      </w:r>
      <w:r w:rsidRPr="002B73E5">
        <w:rPr>
          <w:rFonts w:ascii="Arial" w:hAnsi="Arial" w:cs="Arial"/>
          <w:sz w:val="20"/>
        </w:rPr>
        <w:tab/>
        <w:t>OPPO</w:t>
      </w:r>
    </w:p>
    <w:p w14:paraId="116BEF5B"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R4-2408840</w:t>
      </w:r>
      <w:r w:rsidRPr="002B73E5">
        <w:rPr>
          <w:rFonts w:ascii="Arial" w:hAnsi="Arial" w:cs="Arial"/>
          <w:sz w:val="20"/>
        </w:rPr>
        <w:tab/>
        <w:t>6Rx REFSENS</w:t>
      </w:r>
      <w:r w:rsidRPr="002B73E5">
        <w:rPr>
          <w:rFonts w:ascii="Arial" w:hAnsi="Arial" w:cs="Arial"/>
          <w:sz w:val="20"/>
        </w:rPr>
        <w:tab/>
        <w:t>Qualcomm France</w:t>
      </w:r>
    </w:p>
    <w:p w14:paraId="74CA3692"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R4-2408841</w:t>
      </w:r>
      <w:r w:rsidRPr="002B73E5">
        <w:rPr>
          <w:rFonts w:ascii="Arial" w:hAnsi="Arial" w:cs="Arial"/>
          <w:sz w:val="20"/>
        </w:rPr>
        <w:tab/>
        <w:t>6Rx SRS antenna switching requirements</w:t>
      </w:r>
      <w:r w:rsidRPr="002B73E5">
        <w:rPr>
          <w:rFonts w:ascii="Arial" w:hAnsi="Arial" w:cs="Arial"/>
          <w:sz w:val="20"/>
        </w:rPr>
        <w:tab/>
        <w:t>Qualcomm France</w:t>
      </w:r>
    </w:p>
    <w:p w14:paraId="0C9C67F1"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R4-2408842</w:t>
      </w:r>
      <w:r w:rsidRPr="002B73E5">
        <w:rPr>
          <w:rFonts w:ascii="Arial" w:hAnsi="Arial" w:cs="Arial"/>
          <w:sz w:val="20"/>
        </w:rPr>
        <w:tab/>
        <w:t>6Rx SRS IL Imbalance issue</w:t>
      </w:r>
      <w:r w:rsidRPr="002B73E5">
        <w:rPr>
          <w:rFonts w:ascii="Arial" w:hAnsi="Arial" w:cs="Arial"/>
          <w:sz w:val="20"/>
        </w:rPr>
        <w:tab/>
        <w:t>Qualcomm France</w:t>
      </w:r>
    </w:p>
    <w:p w14:paraId="674C476A"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R4-2408843</w:t>
      </w:r>
      <w:r w:rsidRPr="002B73E5">
        <w:rPr>
          <w:rFonts w:ascii="Arial" w:hAnsi="Arial" w:cs="Arial"/>
          <w:sz w:val="20"/>
        </w:rPr>
        <w:tab/>
        <w:t>Number of MIMO layers for 6Rx</w:t>
      </w:r>
      <w:r w:rsidRPr="002B73E5">
        <w:rPr>
          <w:rFonts w:ascii="Arial" w:hAnsi="Arial" w:cs="Arial"/>
          <w:sz w:val="20"/>
        </w:rPr>
        <w:tab/>
        <w:t>Qualcomm France</w:t>
      </w:r>
    </w:p>
    <w:p w14:paraId="745C968E"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R4-2409049</w:t>
      </w:r>
      <w:r w:rsidRPr="002B73E5">
        <w:rPr>
          <w:rFonts w:ascii="Arial" w:hAnsi="Arial" w:cs="Arial"/>
          <w:sz w:val="20"/>
        </w:rPr>
        <w:tab/>
        <w:t>Discussion on REFSENS requirement for 6Rx UE</w:t>
      </w:r>
      <w:r w:rsidRPr="002B73E5">
        <w:rPr>
          <w:rFonts w:ascii="Arial" w:hAnsi="Arial" w:cs="Arial"/>
          <w:sz w:val="20"/>
        </w:rPr>
        <w:tab/>
        <w:t>Google Inc.</w:t>
      </w:r>
    </w:p>
    <w:p w14:paraId="1F08B8C1"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R4-2409050</w:t>
      </w:r>
      <w:r w:rsidRPr="002B73E5">
        <w:rPr>
          <w:rFonts w:ascii="Arial" w:hAnsi="Arial" w:cs="Arial"/>
          <w:sz w:val="20"/>
        </w:rPr>
        <w:tab/>
        <w:t>Discussion on MIMO layer for 6Rx UE</w:t>
      </w:r>
      <w:r w:rsidRPr="002B73E5">
        <w:rPr>
          <w:rFonts w:ascii="Arial" w:hAnsi="Arial" w:cs="Arial"/>
          <w:sz w:val="20"/>
        </w:rPr>
        <w:tab/>
        <w:t>Google Inc.</w:t>
      </w:r>
    </w:p>
    <w:p w14:paraId="2CA47EA2"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R4-2409052</w:t>
      </w:r>
      <w:r w:rsidRPr="002B73E5">
        <w:rPr>
          <w:rFonts w:ascii="Arial" w:hAnsi="Arial" w:cs="Arial"/>
          <w:sz w:val="20"/>
        </w:rPr>
        <w:tab/>
        <w:t>Discussion on SRS antenna switching requirements for 6Rx UE</w:t>
      </w:r>
      <w:r w:rsidRPr="002B73E5">
        <w:rPr>
          <w:rFonts w:ascii="Arial" w:hAnsi="Arial" w:cs="Arial"/>
          <w:sz w:val="20"/>
        </w:rPr>
        <w:tab/>
        <w:t>Google Inc.</w:t>
      </w:r>
    </w:p>
    <w:p w14:paraId="3D9AE15F"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R4-2409053</w:t>
      </w:r>
      <w:r w:rsidRPr="002B73E5">
        <w:rPr>
          <w:rFonts w:ascii="Arial" w:hAnsi="Arial" w:cs="Arial"/>
          <w:sz w:val="20"/>
        </w:rPr>
        <w:tab/>
        <w:t>Discussion on SRS IL imbalance for 6Rx UE</w:t>
      </w:r>
      <w:r w:rsidRPr="002B73E5">
        <w:rPr>
          <w:rFonts w:ascii="Arial" w:hAnsi="Arial" w:cs="Arial"/>
          <w:sz w:val="20"/>
        </w:rPr>
        <w:tab/>
        <w:t>Google Inc.</w:t>
      </w:r>
    </w:p>
    <w:p w14:paraId="79C4CF27"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lastRenderedPageBreak/>
        <w:t>R4-2409091</w:t>
      </w:r>
      <w:r w:rsidRPr="002B73E5">
        <w:rPr>
          <w:rFonts w:ascii="Arial" w:hAnsi="Arial" w:cs="Arial"/>
          <w:sz w:val="20"/>
        </w:rPr>
        <w:tab/>
        <w:t>Discussion on MIMO layer evaluation for 6Rx UE</w:t>
      </w:r>
      <w:r w:rsidRPr="002B73E5">
        <w:rPr>
          <w:rFonts w:ascii="Arial" w:hAnsi="Arial" w:cs="Arial"/>
          <w:sz w:val="20"/>
        </w:rPr>
        <w:tab/>
        <w:t>ZTE Corporation, Sanechips</w:t>
      </w:r>
    </w:p>
    <w:p w14:paraId="0E4BFC9D"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R4-2409172</w:t>
      </w:r>
      <w:r w:rsidRPr="002B73E5">
        <w:rPr>
          <w:rFonts w:ascii="Arial" w:hAnsi="Arial" w:cs="Arial"/>
          <w:sz w:val="20"/>
        </w:rPr>
        <w:tab/>
        <w:t>On 6Rx reference sensitivity requirements for FR1 UE</w:t>
      </w:r>
      <w:r w:rsidRPr="002B73E5">
        <w:rPr>
          <w:rFonts w:ascii="Arial" w:hAnsi="Arial" w:cs="Arial"/>
          <w:sz w:val="20"/>
        </w:rPr>
        <w:tab/>
        <w:t>Huawei, HiSilicon</w:t>
      </w:r>
    </w:p>
    <w:p w14:paraId="1426C6D0"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R4-2409173</w:t>
      </w:r>
      <w:r w:rsidRPr="002B73E5">
        <w:rPr>
          <w:rFonts w:ascii="Arial" w:hAnsi="Arial" w:cs="Arial"/>
          <w:sz w:val="20"/>
        </w:rPr>
        <w:tab/>
        <w:t>On MIMO layer evaluation for 6Rx UE</w:t>
      </w:r>
      <w:r w:rsidRPr="002B73E5">
        <w:rPr>
          <w:rFonts w:ascii="Arial" w:hAnsi="Arial" w:cs="Arial"/>
          <w:sz w:val="20"/>
        </w:rPr>
        <w:tab/>
        <w:t>Huawei, HiSilicon</w:t>
      </w:r>
    </w:p>
    <w:p w14:paraId="2EA5E0BF"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R4-2409174</w:t>
      </w:r>
      <w:r w:rsidRPr="002B73E5">
        <w:rPr>
          <w:rFonts w:ascii="Arial" w:hAnsi="Arial" w:cs="Arial"/>
          <w:sz w:val="20"/>
        </w:rPr>
        <w:tab/>
        <w:t>On 6Rx SRS antenna switching requirements</w:t>
      </w:r>
      <w:r w:rsidRPr="002B73E5">
        <w:rPr>
          <w:rFonts w:ascii="Arial" w:hAnsi="Arial" w:cs="Arial"/>
          <w:sz w:val="20"/>
        </w:rPr>
        <w:tab/>
        <w:t>Huawei, HiSilicon</w:t>
      </w:r>
    </w:p>
    <w:p w14:paraId="2CABC84B"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R4-2409175</w:t>
      </w:r>
      <w:r w:rsidRPr="002B73E5">
        <w:rPr>
          <w:rFonts w:ascii="Arial" w:hAnsi="Arial" w:cs="Arial"/>
          <w:sz w:val="20"/>
        </w:rPr>
        <w:tab/>
        <w:t>On SRS IL imbalance issue</w:t>
      </w:r>
      <w:r w:rsidRPr="002B73E5">
        <w:rPr>
          <w:rFonts w:ascii="Arial" w:hAnsi="Arial" w:cs="Arial"/>
          <w:sz w:val="20"/>
        </w:rPr>
        <w:tab/>
        <w:t>Huawei, HiSilicon</w:t>
      </w:r>
    </w:p>
    <w:p w14:paraId="552FB4F8"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R4-2409459</w:t>
      </w:r>
      <w:r w:rsidRPr="002B73E5">
        <w:rPr>
          <w:rFonts w:ascii="Arial" w:hAnsi="Arial" w:cs="Arial"/>
          <w:sz w:val="20"/>
        </w:rPr>
        <w:tab/>
        <w:t>Views on MIMO layer for 6Rx UE</w:t>
      </w:r>
      <w:r w:rsidRPr="002B73E5">
        <w:rPr>
          <w:rFonts w:ascii="Arial" w:hAnsi="Arial" w:cs="Arial"/>
          <w:sz w:val="20"/>
        </w:rPr>
        <w:tab/>
        <w:t>Samsung</w:t>
      </w:r>
    </w:p>
    <w:p w14:paraId="223E7220"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R4-2409460</w:t>
      </w:r>
      <w:r w:rsidRPr="002B73E5">
        <w:rPr>
          <w:rFonts w:ascii="Arial" w:hAnsi="Arial" w:cs="Arial"/>
          <w:sz w:val="20"/>
        </w:rPr>
        <w:tab/>
        <w:t>Views on SRS IL imbalance</w:t>
      </w:r>
      <w:r w:rsidRPr="002B73E5">
        <w:rPr>
          <w:rFonts w:ascii="Arial" w:hAnsi="Arial" w:cs="Arial"/>
          <w:sz w:val="20"/>
        </w:rPr>
        <w:tab/>
        <w:t>Samsung</w:t>
      </w:r>
    </w:p>
    <w:p w14:paraId="50ACFBE8"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R4-2409666</w:t>
      </w:r>
      <w:r w:rsidRPr="002B73E5">
        <w:rPr>
          <w:rFonts w:ascii="Arial" w:hAnsi="Arial" w:cs="Arial"/>
          <w:sz w:val="20"/>
        </w:rPr>
        <w:tab/>
        <w:t>Discussion on reference sensitivity for 6Rx</w:t>
      </w:r>
      <w:r w:rsidRPr="002B73E5">
        <w:rPr>
          <w:rFonts w:ascii="Arial" w:hAnsi="Arial" w:cs="Arial"/>
          <w:sz w:val="20"/>
        </w:rPr>
        <w:tab/>
        <w:t>Ericsson</w:t>
      </w:r>
    </w:p>
    <w:p w14:paraId="1748DBA9"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R4-2409667</w:t>
      </w:r>
      <w:r w:rsidRPr="002B73E5">
        <w:rPr>
          <w:rFonts w:ascii="Arial" w:hAnsi="Arial" w:cs="Arial"/>
          <w:sz w:val="20"/>
        </w:rPr>
        <w:tab/>
        <w:t>Discussion on the support of MIMO layers for 6Rx UE</w:t>
      </w:r>
      <w:r w:rsidRPr="002B73E5">
        <w:rPr>
          <w:rFonts w:ascii="Arial" w:hAnsi="Arial" w:cs="Arial"/>
          <w:sz w:val="20"/>
        </w:rPr>
        <w:tab/>
        <w:t>Ericsson</w:t>
      </w:r>
    </w:p>
    <w:p w14:paraId="611F96D8"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R4-2409736</w:t>
      </w:r>
      <w:r w:rsidRPr="002B73E5">
        <w:rPr>
          <w:rFonts w:ascii="Arial" w:hAnsi="Arial" w:cs="Arial"/>
          <w:sz w:val="20"/>
        </w:rPr>
        <w:tab/>
        <w:t>SRS Power Imbalance Determination</w:t>
      </w:r>
      <w:r w:rsidRPr="002B73E5">
        <w:rPr>
          <w:rFonts w:ascii="Arial" w:hAnsi="Arial" w:cs="Arial"/>
          <w:sz w:val="20"/>
        </w:rPr>
        <w:tab/>
        <w:t>Lenovo</w:t>
      </w:r>
    </w:p>
    <w:p w14:paraId="13EABC01"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R4-2409759</w:t>
      </w:r>
      <w:r w:rsidRPr="002B73E5">
        <w:rPr>
          <w:rFonts w:ascii="Arial" w:hAnsi="Arial" w:cs="Arial"/>
          <w:sz w:val="20"/>
        </w:rPr>
        <w:tab/>
        <w:t>On need for SRS insertion loss imbalance reporting</w:t>
      </w:r>
      <w:r w:rsidRPr="002B73E5">
        <w:rPr>
          <w:rFonts w:ascii="Arial" w:hAnsi="Arial" w:cs="Arial"/>
          <w:sz w:val="20"/>
        </w:rPr>
        <w:tab/>
        <w:t>Ericsson India Private Limited</w:t>
      </w:r>
    </w:p>
    <w:p w14:paraId="2F3B3C8B" w14:textId="77777777" w:rsidR="002B73E5" w:rsidRPr="002B73E5" w:rsidRDefault="002B73E5" w:rsidP="0042623B">
      <w:pPr>
        <w:pStyle w:val="aff7"/>
        <w:numPr>
          <w:ilvl w:val="0"/>
          <w:numId w:val="10"/>
        </w:numPr>
        <w:snapToGrid w:val="0"/>
        <w:ind w:leftChars="0"/>
        <w:rPr>
          <w:rFonts w:ascii="Arial" w:hAnsi="Arial" w:cs="Arial"/>
          <w:sz w:val="20"/>
        </w:rPr>
      </w:pPr>
      <w:r w:rsidRPr="002B73E5">
        <w:rPr>
          <w:rFonts w:ascii="Arial" w:hAnsi="Arial" w:cs="Arial"/>
          <w:sz w:val="20"/>
        </w:rPr>
        <w:t>R4-2409760</w:t>
      </w:r>
      <w:r w:rsidRPr="002B73E5">
        <w:rPr>
          <w:rFonts w:ascii="Arial" w:hAnsi="Arial" w:cs="Arial"/>
          <w:sz w:val="20"/>
        </w:rPr>
        <w:tab/>
        <w:t>On DeltaT_RxSRS requirement for 6Rx UEs</w:t>
      </w:r>
      <w:r w:rsidRPr="002B73E5">
        <w:rPr>
          <w:rFonts w:ascii="Arial" w:hAnsi="Arial" w:cs="Arial"/>
          <w:sz w:val="20"/>
        </w:rPr>
        <w:tab/>
        <w:t>Ericsson India Private Limited</w:t>
      </w:r>
    </w:p>
    <w:p w14:paraId="009F5E27" w14:textId="27FA1AF8" w:rsidR="009D71CF" w:rsidRDefault="009D71CF">
      <w:pPr>
        <w:overflowPunct/>
        <w:autoSpaceDE/>
        <w:autoSpaceDN/>
        <w:adjustRightInd/>
        <w:spacing w:after="0"/>
        <w:textAlignment w:val="auto"/>
        <w:rPr>
          <w:rFonts w:ascii="Arial" w:hAnsi="Arial" w:cs="Arial"/>
          <w:bCs/>
        </w:rPr>
      </w:pPr>
    </w:p>
    <w:p w14:paraId="40E95171" w14:textId="51E6427A" w:rsidR="001D1F37" w:rsidRDefault="001D1F37">
      <w:pPr>
        <w:overflowPunct/>
        <w:autoSpaceDE/>
        <w:autoSpaceDN/>
        <w:adjustRightInd/>
        <w:spacing w:after="0"/>
        <w:textAlignment w:val="auto"/>
        <w:rPr>
          <w:rFonts w:ascii="Arial" w:hAnsi="Arial" w:cs="Arial"/>
          <w:bCs/>
        </w:rPr>
      </w:pPr>
    </w:p>
    <w:p w14:paraId="20AFAE86" w14:textId="4A51BD9C" w:rsidR="001D1F37" w:rsidRPr="00FF1DB2" w:rsidRDefault="001D1F37" w:rsidP="001D1F37">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w:t>
      </w:r>
      <w:r>
        <w:rPr>
          <w:rFonts w:ascii="Arial" w:eastAsia="等线" w:hAnsi="Arial" w:cs="Arial"/>
          <w:b/>
          <w:bCs/>
          <w:sz w:val="21"/>
          <w:u w:val="single"/>
          <w:lang w:eastAsia="zh-CN"/>
        </w:rPr>
        <w:t>10-bis</w:t>
      </w:r>
    </w:p>
    <w:p w14:paraId="6BEBFC15" w14:textId="57329D00" w:rsidR="00A02FBF" w:rsidRDefault="00A02FBF" w:rsidP="0042623B">
      <w:pPr>
        <w:pStyle w:val="aff7"/>
        <w:numPr>
          <w:ilvl w:val="0"/>
          <w:numId w:val="7"/>
        </w:numPr>
        <w:snapToGrid w:val="0"/>
        <w:ind w:leftChars="0"/>
        <w:rPr>
          <w:rFonts w:ascii="Arial" w:hAnsi="Arial" w:cs="Arial"/>
          <w:sz w:val="20"/>
        </w:rPr>
      </w:pPr>
      <w:r w:rsidRPr="001D1F37">
        <w:rPr>
          <w:rFonts w:ascii="Arial" w:hAnsi="Arial" w:cs="Arial"/>
          <w:sz w:val="20"/>
        </w:rPr>
        <w:t>R4-2405282</w:t>
      </w:r>
      <w:r w:rsidRPr="001D1F37">
        <w:rPr>
          <w:rFonts w:ascii="Arial" w:hAnsi="Arial" w:cs="Arial"/>
          <w:sz w:val="20"/>
        </w:rPr>
        <w:tab/>
        <w:t>Topic summary for [110bis][129] NR_ENDC_RF_Ph4</w:t>
      </w:r>
      <w:r w:rsidRPr="001D1F37">
        <w:rPr>
          <w:rFonts w:ascii="Arial" w:hAnsi="Arial" w:cs="Arial"/>
          <w:sz w:val="20"/>
        </w:rPr>
        <w:tab/>
        <w:t>Moderator(Huawei)</w:t>
      </w:r>
    </w:p>
    <w:p w14:paraId="25C4ABE3" w14:textId="55CB1B87" w:rsidR="00A02FBF" w:rsidRPr="001D1F37" w:rsidRDefault="00A02FBF" w:rsidP="0042623B">
      <w:pPr>
        <w:pStyle w:val="aff7"/>
        <w:numPr>
          <w:ilvl w:val="0"/>
          <w:numId w:val="7"/>
        </w:numPr>
        <w:snapToGrid w:val="0"/>
        <w:ind w:leftChars="0"/>
        <w:rPr>
          <w:rFonts w:ascii="Arial" w:hAnsi="Arial" w:cs="Arial"/>
          <w:sz w:val="20"/>
        </w:rPr>
      </w:pPr>
      <w:r w:rsidRPr="001D1F37">
        <w:rPr>
          <w:rFonts w:ascii="Arial" w:hAnsi="Arial" w:cs="Arial"/>
          <w:sz w:val="20"/>
        </w:rPr>
        <w:t>R4-2406583</w:t>
      </w:r>
      <w:r w:rsidRPr="001D1F37">
        <w:rPr>
          <w:rFonts w:ascii="Arial" w:hAnsi="Arial" w:cs="Arial"/>
          <w:sz w:val="20"/>
        </w:rPr>
        <w:tab/>
        <w:t>WF on HPUE UE for UL CA and EN-DC</w:t>
      </w:r>
      <w:r w:rsidRPr="001D1F37">
        <w:rPr>
          <w:rFonts w:ascii="Arial" w:hAnsi="Arial" w:cs="Arial"/>
          <w:sz w:val="20"/>
        </w:rPr>
        <w:tab/>
        <w:t>Samsung</w:t>
      </w:r>
    </w:p>
    <w:p w14:paraId="0502F91D" w14:textId="77777777" w:rsidR="00A02FBF" w:rsidRPr="001D1F37" w:rsidRDefault="00A02FBF" w:rsidP="0042623B">
      <w:pPr>
        <w:pStyle w:val="aff7"/>
        <w:numPr>
          <w:ilvl w:val="0"/>
          <w:numId w:val="7"/>
        </w:numPr>
        <w:snapToGrid w:val="0"/>
        <w:ind w:leftChars="0"/>
        <w:rPr>
          <w:rFonts w:ascii="Arial" w:hAnsi="Arial" w:cs="Arial"/>
          <w:sz w:val="20"/>
        </w:rPr>
      </w:pPr>
      <w:r w:rsidRPr="001D1F37">
        <w:rPr>
          <w:rFonts w:ascii="Arial" w:hAnsi="Arial" w:cs="Arial"/>
          <w:sz w:val="20"/>
        </w:rPr>
        <w:t>R4-2406584</w:t>
      </w:r>
      <w:r w:rsidRPr="001D1F37">
        <w:rPr>
          <w:rFonts w:ascii="Arial" w:hAnsi="Arial" w:cs="Arial"/>
          <w:sz w:val="20"/>
        </w:rPr>
        <w:tab/>
        <w:t>WF on power domain enhancement</w:t>
      </w:r>
      <w:r w:rsidRPr="001D1F37">
        <w:rPr>
          <w:rFonts w:ascii="Arial" w:hAnsi="Arial" w:cs="Arial"/>
          <w:sz w:val="20"/>
        </w:rPr>
        <w:tab/>
        <w:t>Huawei</w:t>
      </w:r>
    </w:p>
    <w:p w14:paraId="5E1B7240" w14:textId="77777777" w:rsidR="00A02FBF" w:rsidRPr="001D1F37" w:rsidRDefault="00A02FBF" w:rsidP="0042623B">
      <w:pPr>
        <w:pStyle w:val="aff7"/>
        <w:numPr>
          <w:ilvl w:val="0"/>
          <w:numId w:val="7"/>
        </w:numPr>
        <w:snapToGrid w:val="0"/>
        <w:ind w:leftChars="0"/>
        <w:rPr>
          <w:rFonts w:ascii="Arial" w:hAnsi="Arial" w:cs="Arial"/>
          <w:sz w:val="20"/>
        </w:rPr>
      </w:pPr>
      <w:r w:rsidRPr="001D1F37">
        <w:rPr>
          <w:rFonts w:ascii="Arial" w:hAnsi="Arial" w:cs="Arial"/>
          <w:sz w:val="20"/>
        </w:rPr>
        <w:t>R4-2406585</w:t>
      </w:r>
      <w:r w:rsidRPr="001D1F37">
        <w:rPr>
          <w:rFonts w:ascii="Arial" w:hAnsi="Arial" w:cs="Arial"/>
          <w:sz w:val="20"/>
        </w:rPr>
        <w:tab/>
        <w:t>WF on requirements for 6Rx</w:t>
      </w:r>
      <w:r w:rsidRPr="001D1F37">
        <w:rPr>
          <w:rFonts w:ascii="Arial" w:hAnsi="Arial" w:cs="Arial"/>
          <w:sz w:val="20"/>
        </w:rPr>
        <w:tab/>
        <w:t>AT&amp;T</w:t>
      </w:r>
    </w:p>
    <w:p w14:paraId="5DFADB3D" w14:textId="77777777" w:rsidR="00A02FBF" w:rsidRPr="00660845" w:rsidRDefault="00A02FBF" w:rsidP="0042623B">
      <w:pPr>
        <w:pStyle w:val="aff7"/>
        <w:numPr>
          <w:ilvl w:val="0"/>
          <w:numId w:val="7"/>
        </w:numPr>
        <w:snapToGrid w:val="0"/>
        <w:ind w:leftChars="0"/>
        <w:rPr>
          <w:rFonts w:ascii="Arial" w:hAnsi="Arial" w:cs="Arial"/>
          <w:sz w:val="20"/>
        </w:rPr>
      </w:pPr>
      <w:r w:rsidRPr="001D1F37">
        <w:rPr>
          <w:rFonts w:ascii="Arial" w:hAnsi="Arial" w:cs="Arial"/>
          <w:sz w:val="20"/>
        </w:rPr>
        <w:t>R4-2406718</w:t>
      </w:r>
      <w:r w:rsidRPr="001D1F37">
        <w:rPr>
          <w:rFonts w:ascii="Arial" w:hAnsi="Arial" w:cs="Arial"/>
          <w:sz w:val="20"/>
        </w:rPr>
        <w:tab/>
        <w:t>LS on 3T6R and 4T6R antenna switching SRS</w:t>
      </w:r>
      <w:r w:rsidRPr="001D1F37">
        <w:rPr>
          <w:rFonts w:ascii="Arial" w:hAnsi="Arial" w:cs="Arial"/>
          <w:sz w:val="20"/>
        </w:rPr>
        <w:tab/>
        <w:t>Huawei, HiSilicon</w:t>
      </w:r>
    </w:p>
    <w:p w14:paraId="72FB17EF" w14:textId="5E1C063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R4-2404178</w:t>
      </w:r>
      <w:r w:rsidRPr="001D1F37">
        <w:rPr>
          <w:rFonts w:ascii="Arial" w:hAnsi="Arial" w:cs="Arial"/>
          <w:sz w:val="20"/>
        </w:rPr>
        <w:tab/>
        <w:t>Views on 6Rx for handheld UEs</w:t>
      </w:r>
      <w:r w:rsidRPr="001D1F37">
        <w:rPr>
          <w:rFonts w:ascii="Arial" w:hAnsi="Arial" w:cs="Arial"/>
          <w:sz w:val="20"/>
        </w:rPr>
        <w:tab/>
        <w:t>Apple</w:t>
      </w:r>
    </w:p>
    <w:p w14:paraId="25D21AB8"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R4-2404184</w:t>
      </w:r>
      <w:r w:rsidRPr="001D1F37">
        <w:rPr>
          <w:rFonts w:ascii="Arial" w:hAnsi="Arial" w:cs="Arial"/>
          <w:sz w:val="20"/>
        </w:rPr>
        <w:tab/>
        <w:t>On Rel-19 HPUE for CA and DC</w:t>
      </w:r>
      <w:r w:rsidRPr="001D1F37">
        <w:rPr>
          <w:rFonts w:ascii="Arial" w:hAnsi="Arial" w:cs="Arial"/>
          <w:sz w:val="20"/>
        </w:rPr>
        <w:tab/>
        <w:t>Apple</w:t>
      </w:r>
    </w:p>
    <w:p w14:paraId="0857D818"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R4-2404194</w:t>
      </w:r>
      <w:r w:rsidRPr="001D1F37">
        <w:rPr>
          <w:rFonts w:ascii="Arial" w:hAnsi="Arial" w:cs="Arial"/>
          <w:sz w:val="20"/>
        </w:rPr>
        <w:tab/>
        <w:t>On power domain enhancement for NR</w:t>
      </w:r>
      <w:r w:rsidRPr="001D1F37">
        <w:rPr>
          <w:rFonts w:ascii="Arial" w:hAnsi="Arial" w:cs="Arial"/>
          <w:sz w:val="20"/>
        </w:rPr>
        <w:tab/>
        <w:t>Apple</w:t>
      </w:r>
    </w:p>
    <w:p w14:paraId="2D09BCA1"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R4-2404208</w:t>
      </w:r>
      <w:r w:rsidRPr="001D1F37">
        <w:rPr>
          <w:rFonts w:ascii="Arial" w:hAnsi="Arial" w:cs="Arial"/>
          <w:sz w:val="20"/>
        </w:rPr>
        <w:tab/>
        <w:t>High power UE for CA in terrestrial networks</w:t>
      </w:r>
      <w:r w:rsidRPr="001D1F37">
        <w:rPr>
          <w:rFonts w:ascii="Arial" w:hAnsi="Arial" w:cs="Arial"/>
          <w:sz w:val="20"/>
        </w:rPr>
        <w:tab/>
        <w:t>Qualcomm Technologies Int</w:t>
      </w:r>
    </w:p>
    <w:p w14:paraId="699630E5"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R4-2404209</w:t>
      </w:r>
      <w:r w:rsidRPr="001D1F37">
        <w:rPr>
          <w:rFonts w:ascii="Arial" w:hAnsi="Arial" w:cs="Arial"/>
          <w:sz w:val="20"/>
        </w:rPr>
        <w:tab/>
        <w:t>Power boosting and MPR reduction</w:t>
      </w:r>
      <w:r w:rsidRPr="001D1F37">
        <w:rPr>
          <w:rFonts w:ascii="Arial" w:hAnsi="Arial" w:cs="Arial"/>
          <w:sz w:val="20"/>
        </w:rPr>
        <w:tab/>
        <w:t>Qualcomm Technologies Int</w:t>
      </w:r>
    </w:p>
    <w:p w14:paraId="41DEBB2D"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R4-2404270</w:t>
      </w:r>
      <w:r w:rsidRPr="001D1F37">
        <w:rPr>
          <w:rFonts w:ascii="Arial" w:hAnsi="Arial" w:cs="Arial"/>
          <w:sz w:val="20"/>
        </w:rPr>
        <w:tab/>
        <w:t>Views on MPR reduction</w:t>
      </w:r>
      <w:r w:rsidRPr="001D1F37">
        <w:rPr>
          <w:rFonts w:ascii="Arial" w:hAnsi="Arial" w:cs="Arial"/>
          <w:sz w:val="20"/>
        </w:rPr>
        <w:tab/>
        <w:t>Sony</w:t>
      </w:r>
    </w:p>
    <w:p w14:paraId="18BF7C1A"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R4-2404455</w:t>
      </w:r>
      <w:r w:rsidRPr="001D1F37">
        <w:rPr>
          <w:rFonts w:ascii="Arial" w:hAnsi="Arial" w:cs="Arial"/>
          <w:sz w:val="20"/>
        </w:rPr>
        <w:tab/>
        <w:t>Initial consideration on HPUE for CA in terrestrial network (TN)</w:t>
      </w:r>
      <w:r w:rsidRPr="001D1F37">
        <w:rPr>
          <w:rFonts w:ascii="Arial" w:hAnsi="Arial" w:cs="Arial"/>
          <w:sz w:val="20"/>
        </w:rPr>
        <w:tab/>
        <w:t>CATT</w:t>
      </w:r>
    </w:p>
    <w:p w14:paraId="0508A141"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R4-2404456</w:t>
      </w:r>
      <w:r w:rsidRPr="001D1F37">
        <w:rPr>
          <w:rFonts w:ascii="Arial" w:hAnsi="Arial" w:cs="Arial"/>
          <w:sz w:val="20"/>
        </w:rPr>
        <w:tab/>
        <w:t>Initial consideration on power domain enhancement for single carrier operation</w:t>
      </w:r>
      <w:r w:rsidRPr="001D1F37">
        <w:rPr>
          <w:rFonts w:ascii="Arial" w:hAnsi="Arial" w:cs="Arial"/>
          <w:sz w:val="20"/>
        </w:rPr>
        <w:tab/>
        <w:t>CATT</w:t>
      </w:r>
    </w:p>
    <w:p w14:paraId="371EE9BE"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R4-2404485</w:t>
      </w:r>
      <w:r w:rsidRPr="001D1F37">
        <w:rPr>
          <w:rFonts w:ascii="Arial" w:hAnsi="Arial" w:cs="Arial"/>
          <w:sz w:val="20"/>
        </w:rPr>
        <w:tab/>
        <w:t>On SAR Solution of R19 HPUE for CA</w:t>
      </w:r>
      <w:r w:rsidRPr="001D1F37">
        <w:rPr>
          <w:rFonts w:ascii="Arial" w:hAnsi="Arial" w:cs="Arial"/>
          <w:sz w:val="20"/>
        </w:rPr>
        <w:tab/>
        <w:t>E-surfing Digital</w:t>
      </w:r>
    </w:p>
    <w:p w14:paraId="37FA0187"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R4-2404539</w:t>
      </w:r>
      <w:r w:rsidRPr="001D1F37">
        <w:rPr>
          <w:rFonts w:ascii="Arial" w:hAnsi="Arial" w:cs="Arial"/>
          <w:sz w:val="20"/>
        </w:rPr>
        <w:tab/>
        <w:t>Discussion on 6Rx initial consideration points for single carrier</w:t>
      </w:r>
      <w:r w:rsidRPr="001D1F37">
        <w:rPr>
          <w:rFonts w:ascii="Arial" w:hAnsi="Arial" w:cs="Arial"/>
          <w:sz w:val="20"/>
        </w:rPr>
        <w:tab/>
        <w:t>Meta Ireland</w:t>
      </w:r>
    </w:p>
    <w:p w14:paraId="0D197A47"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R4-2404541</w:t>
      </w:r>
      <w:r w:rsidRPr="001D1F37">
        <w:rPr>
          <w:rFonts w:ascii="Arial" w:hAnsi="Arial" w:cs="Arial"/>
          <w:sz w:val="20"/>
        </w:rPr>
        <w:tab/>
        <w:t>High power UE for intra/inter-band CA/DC including 2Tx/3Tx in TN</w:t>
      </w:r>
      <w:r w:rsidRPr="001D1F37">
        <w:rPr>
          <w:rFonts w:ascii="Arial" w:hAnsi="Arial" w:cs="Arial"/>
          <w:sz w:val="20"/>
        </w:rPr>
        <w:tab/>
        <w:t>Meta Ireland</w:t>
      </w:r>
    </w:p>
    <w:p w14:paraId="2574AE4A"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R4-2404544</w:t>
      </w:r>
      <w:r w:rsidRPr="001D1F37">
        <w:rPr>
          <w:rFonts w:ascii="Arial" w:hAnsi="Arial" w:cs="Arial"/>
          <w:sz w:val="20"/>
        </w:rPr>
        <w:tab/>
        <w:t>Discussion on NR 6Rx UE</w:t>
      </w:r>
      <w:r w:rsidRPr="001D1F37">
        <w:rPr>
          <w:rFonts w:ascii="Arial" w:hAnsi="Arial" w:cs="Arial"/>
          <w:sz w:val="20"/>
        </w:rPr>
        <w:tab/>
        <w:t>Xiaomi</w:t>
      </w:r>
    </w:p>
    <w:p w14:paraId="084F2514"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R4-2404546</w:t>
      </w:r>
      <w:r w:rsidRPr="001D1F37">
        <w:rPr>
          <w:rFonts w:ascii="Arial" w:hAnsi="Arial" w:cs="Arial"/>
          <w:sz w:val="20"/>
        </w:rPr>
        <w:tab/>
        <w:t>Discussion on power domain enhancement</w:t>
      </w:r>
      <w:r w:rsidRPr="001D1F37">
        <w:rPr>
          <w:rFonts w:ascii="Arial" w:hAnsi="Arial" w:cs="Arial"/>
          <w:sz w:val="20"/>
        </w:rPr>
        <w:tab/>
        <w:t>Xiaomi</w:t>
      </w:r>
    </w:p>
    <w:p w14:paraId="5F4E1BB9"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R4-2404551</w:t>
      </w:r>
      <w:r w:rsidRPr="001D1F37">
        <w:rPr>
          <w:rFonts w:ascii="Arial" w:hAnsi="Arial" w:cs="Arial"/>
          <w:sz w:val="20"/>
        </w:rPr>
        <w:tab/>
        <w:t>Discussion on PC1.5 TDD intra-band CA</w:t>
      </w:r>
      <w:r w:rsidRPr="001D1F37">
        <w:rPr>
          <w:rFonts w:ascii="Arial" w:hAnsi="Arial" w:cs="Arial"/>
          <w:sz w:val="20"/>
        </w:rPr>
        <w:tab/>
        <w:t>Xiaomi</w:t>
      </w:r>
    </w:p>
    <w:p w14:paraId="528A6F88"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R4-2404552</w:t>
      </w:r>
      <w:r w:rsidRPr="001D1F37">
        <w:rPr>
          <w:rFonts w:ascii="Arial" w:hAnsi="Arial" w:cs="Arial"/>
          <w:sz w:val="20"/>
        </w:rPr>
        <w:tab/>
        <w:t>Discussion on PC1.5 UE for two band NR inter-band uplink CA</w:t>
      </w:r>
      <w:r w:rsidRPr="001D1F37">
        <w:rPr>
          <w:rFonts w:ascii="Arial" w:hAnsi="Arial" w:cs="Arial"/>
          <w:sz w:val="20"/>
        </w:rPr>
        <w:tab/>
        <w:t>Xiaomi</w:t>
      </w:r>
    </w:p>
    <w:p w14:paraId="23E5A0C1"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R4-2404553</w:t>
      </w:r>
      <w:r w:rsidRPr="001D1F37">
        <w:rPr>
          <w:rFonts w:ascii="Arial" w:hAnsi="Arial" w:cs="Arial"/>
          <w:sz w:val="20"/>
        </w:rPr>
        <w:tab/>
        <w:t>Discussion on increasing high power limit for inter-band CA DC with 2Tx and or 3Tx</w:t>
      </w:r>
      <w:r w:rsidRPr="001D1F37">
        <w:rPr>
          <w:rFonts w:ascii="Arial" w:hAnsi="Arial" w:cs="Arial"/>
          <w:sz w:val="20"/>
        </w:rPr>
        <w:tab/>
        <w:t>Xiaomi</w:t>
      </w:r>
    </w:p>
    <w:p w14:paraId="3B54D89E"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R4-2404587</w:t>
      </w:r>
      <w:r w:rsidRPr="001D1F37">
        <w:rPr>
          <w:rFonts w:ascii="Arial" w:hAnsi="Arial" w:cs="Arial"/>
          <w:sz w:val="20"/>
        </w:rPr>
        <w:tab/>
        <w:t>Discussion on 6RX for handheld UE and FWA</w:t>
      </w:r>
      <w:r w:rsidRPr="001D1F37">
        <w:rPr>
          <w:rFonts w:ascii="Arial" w:hAnsi="Arial" w:cs="Arial"/>
          <w:sz w:val="20"/>
        </w:rPr>
        <w:tab/>
        <w:t>Spreadtrum Communications</w:t>
      </w:r>
    </w:p>
    <w:p w14:paraId="4106EA55"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R4-2404588</w:t>
      </w:r>
      <w:r w:rsidRPr="001D1F37">
        <w:rPr>
          <w:rFonts w:ascii="Arial" w:hAnsi="Arial" w:cs="Arial"/>
          <w:sz w:val="20"/>
        </w:rPr>
        <w:tab/>
        <w:t>Discussion on MPR reduction for FR1 and FR2</w:t>
      </w:r>
      <w:r w:rsidRPr="001D1F37">
        <w:rPr>
          <w:rFonts w:ascii="Arial" w:hAnsi="Arial" w:cs="Arial"/>
          <w:sz w:val="20"/>
        </w:rPr>
        <w:tab/>
        <w:t>Samsung</w:t>
      </w:r>
    </w:p>
    <w:p w14:paraId="41589CEA"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R4-2404605</w:t>
      </w:r>
      <w:r w:rsidRPr="001D1F37">
        <w:rPr>
          <w:rFonts w:ascii="Arial" w:hAnsi="Arial" w:cs="Arial"/>
          <w:sz w:val="20"/>
        </w:rPr>
        <w:tab/>
        <w:t>Discussion on HPUE for CA and EN-DC</w:t>
      </w:r>
      <w:r w:rsidRPr="001D1F37">
        <w:rPr>
          <w:rFonts w:ascii="Arial" w:hAnsi="Arial" w:cs="Arial"/>
          <w:sz w:val="20"/>
        </w:rPr>
        <w:tab/>
        <w:t>LG Electronics</w:t>
      </w:r>
    </w:p>
    <w:p w14:paraId="7F889545"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R4-2404616</w:t>
      </w:r>
      <w:r w:rsidRPr="001D1F37">
        <w:rPr>
          <w:rFonts w:ascii="Arial" w:hAnsi="Arial" w:cs="Arial"/>
          <w:sz w:val="20"/>
        </w:rPr>
        <w:tab/>
        <w:t>Initiatory discussion on power domain enhancement</w:t>
      </w:r>
      <w:r w:rsidRPr="001D1F37">
        <w:rPr>
          <w:rFonts w:ascii="Arial" w:hAnsi="Arial" w:cs="Arial"/>
          <w:sz w:val="20"/>
        </w:rPr>
        <w:tab/>
        <w:t>E-surfing Digital</w:t>
      </w:r>
    </w:p>
    <w:p w14:paraId="35D37738"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R4-2404623</w:t>
      </w:r>
      <w:r w:rsidRPr="001D1F37">
        <w:rPr>
          <w:rFonts w:ascii="Arial" w:hAnsi="Arial" w:cs="Arial"/>
          <w:sz w:val="20"/>
        </w:rPr>
        <w:tab/>
        <w:t>PC 1.5 for band combinations and the general framework for high power classes</w:t>
      </w:r>
      <w:r w:rsidRPr="001D1F37">
        <w:rPr>
          <w:rFonts w:ascii="Arial" w:hAnsi="Arial" w:cs="Arial"/>
          <w:sz w:val="20"/>
        </w:rPr>
        <w:tab/>
        <w:t>Ericsson</w:t>
      </w:r>
    </w:p>
    <w:p w14:paraId="0C9182A1"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R4-2404624</w:t>
      </w:r>
      <w:r w:rsidRPr="001D1F37">
        <w:rPr>
          <w:rFonts w:ascii="Arial" w:hAnsi="Arial" w:cs="Arial"/>
          <w:sz w:val="20"/>
        </w:rPr>
        <w:tab/>
        <w:t>MPR reductions for UE-specific bandwidths and for UL intra-band CA</w:t>
      </w:r>
      <w:r w:rsidRPr="001D1F37">
        <w:rPr>
          <w:rFonts w:ascii="Arial" w:hAnsi="Arial" w:cs="Arial"/>
          <w:sz w:val="20"/>
        </w:rPr>
        <w:tab/>
        <w:t>Ericsson</w:t>
      </w:r>
    </w:p>
    <w:p w14:paraId="454D0173"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R4-2404642</w:t>
      </w:r>
      <w:r w:rsidRPr="001D1F37">
        <w:rPr>
          <w:rFonts w:ascii="Arial" w:hAnsi="Arial" w:cs="Arial"/>
          <w:sz w:val="20"/>
        </w:rPr>
        <w:tab/>
        <w:t>Discussion on MPR reduction for NR single carrier and NR intra-band UL CA</w:t>
      </w:r>
      <w:r w:rsidRPr="001D1F37">
        <w:rPr>
          <w:rFonts w:ascii="Arial" w:hAnsi="Arial" w:cs="Arial"/>
          <w:sz w:val="20"/>
        </w:rPr>
        <w:tab/>
        <w:t>vivo</w:t>
      </w:r>
    </w:p>
    <w:p w14:paraId="363D8400"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R4-2404665</w:t>
      </w:r>
      <w:r w:rsidRPr="001D1F37">
        <w:rPr>
          <w:rFonts w:ascii="Arial" w:hAnsi="Arial" w:cs="Arial"/>
          <w:sz w:val="20"/>
        </w:rPr>
        <w:tab/>
        <w:t>Discussion on high power UE for CA in terrestrial network</w:t>
      </w:r>
      <w:r w:rsidRPr="001D1F37">
        <w:rPr>
          <w:rFonts w:ascii="Arial" w:hAnsi="Arial" w:cs="Arial"/>
          <w:sz w:val="20"/>
        </w:rPr>
        <w:tab/>
        <w:t>vivo</w:t>
      </w:r>
    </w:p>
    <w:p w14:paraId="70FDCB10"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R4-2404666</w:t>
      </w:r>
      <w:r w:rsidRPr="001D1F37">
        <w:rPr>
          <w:rFonts w:ascii="Arial" w:hAnsi="Arial" w:cs="Arial"/>
          <w:sz w:val="20"/>
        </w:rPr>
        <w:tab/>
        <w:t>Discussion on 6Rx for handheld and FWA UE</w:t>
      </w:r>
      <w:r w:rsidRPr="001D1F37">
        <w:rPr>
          <w:rFonts w:ascii="Arial" w:hAnsi="Arial" w:cs="Arial"/>
          <w:sz w:val="20"/>
        </w:rPr>
        <w:tab/>
        <w:t>vivo</w:t>
      </w:r>
    </w:p>
    <w:p w14:paraId="53642790"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R4-2404745</w:t>
      </w:r>
      <w:r w:rsidRPr="001D1F37">
        <w:rPr>
          <w:rFonts w:ascii="Arial" w:hAnsi="Arial" w:cs="Arial"/>
          <w:sz w:val="20"/>
        </w:rPr>
        <w:tab/>
        <w:t>Discussions on TDD intra-band CA HPUE</w:t>
      </w:r>
      <w:r w:rsidRPr="001D1F37">
        <w:rPr>
          <w:rFonts w:ascii="Arial" w:hAnsi="Arial" w:cs="Arial"/>
          <w:sz w:val="20"/>
        </w:rPr>
        <w:tab/>
        <w:t>China Unicom</w:t>
      </w:r>
    </w:p>
    <w:p w14:paraId="444E97CE"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R4-2404793</w:t>
      </w:r>
      <w:r w:rsidRPr="001D1F37">
        <w:rPr>
          <w:rFonts w:ascii="Arial" w:hAnsi="Arial" w:cs="Arial"/>
          <w:sz w:val="20"/>
        </w:rPr>
        <w:tab/>
        <w:t>Discussion for 6 Rx</w:t>
      </w:r>
      <w:r w:rsidRPr="001D1F37">
        <w:rPr>
          <w:rFonts w:ascii="Arial" w:hAnsi="Arial" w:cs="Arial"/>
          <w:sz w:val="20"/>
        </w:rPr>
        <w:tab/>
        <w:t>LG Electronics France</w:t>
      </w:r>
    </w:p>
    <w:p w14:paraId="1622812C"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R4-2404885</w:t>
      </w:r>
      <w:r w:rsidRPr="001D1F37">
        <w:rPr>
          <w:rFonts w:ascii="Arial" w:hAnsi="Arial" w:cs="Arial"/>
          <w:sz w:val="20"/>
        </w:rPr>
        <w:tab/>
        <w:t>Initial consideration on R19 UE RF enh for HPUE in TN</w:t>
      </w:r>
      <w:r w:rsidRPr="001D1F37">
        <w:rPr>
          <w:rFonts w:ascii="Arial" w:hAnsi="Arial" w:cs="Arial"/>
          <w:sz w:val="20"/>
        </w:rPr>
        <w:tab/>
        <w:t>Huawei, HiSilicon</w:t>
      </w:r>
    </w:p>
    <w:p w14:paraId="44C22577"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R4-2404901</w:t>
      </w:r>
      <w:r w:rsidRPr="001D1F37">
        <w:rPr>
          <w:rFonts w:ascii="Arial" w:hAnsi="Arial" w:cs="Arial"/>
          <w:sz w:val="20"/>
        </w:rPr>
        <w:tab/>
        <w:t>On architecture aspects for PC1p5 intra-band ULCA support</w:t>
      </w:r>
      <w:r w:rsidRPr="001D1F37">
        <w:rPr>
          <w:rFonts w:ascii="Arial" w:hAnsi="Arial" w:cs="Arial"/>
          <w:sz w:val="20"/>
        </w:rPr>
        <w:tab/>
        <w:t>Skyworks Solutions Inc.</w:t>
      </w:r>
    </w:p>
    <w:p w14:paraId="67240DB6"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R4-2404930</w:t>
      </w:r>
      <w:r w:rsidRPr="001D1F37">
        <w:rPr>
          <w:rFonts w:ascii="Arial" w:hAnsi="Arial" w:cs="Arial"/>
          <w:sz w:val="20"/>
        </w:rPr>
        <w:tab/>
        <w:t>Views on SRS insertion loss compensation and reporting enhancements</w:t>
      </w:r>
      <w:r w:rsidRPr="001D1F37">
        <w:rPr>
          <w:rFonts w:ascii="Arial" w:hAnsi="Arial" w:cs="Arial"/>
          <w:sz w:val="20"/>
        </w:rPr>
        <w:tab/>
        <w:t>Intel Corporation</w:t>
      </w:r>
    </w:p>
    <w:p w14:paraId="6D2EE3E5"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R4-2404935</w:t>
      </w:r>
      <w:r w:rsidRPr="001D1F37">
        <w:rPr>
          <w:rFonts w:ascii="Arial" w:hAnsi="Arial" w:cs="Arial"/>
          <w:sz w:val="20"/>
        </w:rPr>
        <w:tab/>
        <w:t>Views on 6Rx for handheld and FWA UE</w:t>
      </w:r>
      <w:r w:rsidRPr="001D1F37">
        <w:rPr>
          <w:rFonts w:ascii="Arial" w:hAnsi="Arial" w:cs="Arial"/>
          <w:sz w:val="20"/>
        </w:rPr>
        <w:tab/>
        <w:t>Samsung</w:t>
      </w:r>
    </w:p>
    <w:p w14:paraId="3AE9ADCB"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R4-2404936</w:t>
      </w:r>
      <w:r w:rsidRPr="001D1F37">
        <w:rPr>
          <w:rFonts w:ascii="Arial" w:hAnsi="Arial" w:cs="Arial"/>
          <w:sz w:val="20"/>
        </w:rPr>
        <w:tab/>
        <w:t>FR2 MPR requirements improvement for single carrier or intra band CA</w:t>
      </w:r>
      <w:r w:rsidRPr="001D1F37">
        <w:rPr>
          <w:rFonts w:ascii="Arial" w:hAnsi="Arial" w:cs="Arial"/>
          <w:sz w:val="20"/>
        </w:rPr>
        <w:tab/>
        <w:t>NTT DOCOMO, INC.</w:t>
      </w:r>
    </w:p>
    <w:p w14:paraId="31BD2A46"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R4-2404986</w:t>
      </w:r>
      <w:r w:rsidRPr="001D1F37">
        <w:rPr>
          <w:rFonts w:ascii="Arial" w:hAnsi="Arial" w:cs="Arial"/>
          <w:sz w:val="20"/>
        </w:rPr>
        <w:tab/>
        <w:t>Views on HPUE</w:t>
      </w:r>
      <w:r w:rsidRPr="001D1F37">
        <w:rPr>
          <w:rFonts w:ascii="Arial" w:hAnsi="Arial" w:cs="Arial"/>
          <w:sz w:val="20"/>
        </w:rPr>
        <w:tab/>
        <w:t>Samsung</w:t>
      </w:r>
    </w:p>
    <w:p w14:paraId="410B9DFD"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R4-2405059</w:t>
      </w:r>
      <w:r w:rsidRPr="001D1F37">
        <w:rPr>
          <w:rFonts w:ascii="Arial" w:hAnsi="Arial" w:cs="Arial"/>
          <w:sz w:val="20"/>
        </w:rPr>
        <w:tab/>
        <w:t>Initial discussion on Rel-19 High power UE (HPUE) support for EN-DC</w:t>
      </w:r>
      <w:r w:rsidRPr="001D1F37">
        <w:rPr>
          <w:rFonts w:ascii="Arial" w:hAnsi="Arial" w:cs="Arial"/>
          <w:sz w:val="20"/>
        </w:rPr>
        <w:tab/>
        <w:t>CHTTL</w:t>
      </w:r>
    </w:p>
    <w:p w14:paraId="75B8D596"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R4-2405064</w:t>
      </w:r>
      <w:r w:rsidRPr="001D1F37">
        <w:rPr>
          <w:rFonts w:ascii="Arial" w:hAnsi="Arial" w:cs="Arial"/>
          <w:sz w:val="20"/>
        </w:rPr>
        <w:tab/>
        <w:t>Discussion on power boosting and/or MPR reduction</w:t>
      </w:r>
      <w:r w:rsidRPr="001D1F37">
        <w:rPr>
          <w:rFonts w:ascii="Arial" w:hAnsi="Arial" w:cs="Arial"/>
          <w:sz w:val="20"/>
        </w:rPr>
        <w:tab/>
        <w:t>ZTE Corporation</w:t>
      </w:r>
    </w:p>
    <w:p w14:paraId="4EE6E429"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R4-2405083</w:t>
      </w:r>
      <w:r w:rsidRPr="001D1F37">
        <w:rPr>
          <w:rFonts w:ascii="Arial" w:hAnsi="Arial" w:cs="Arial"/>
          <w:sz w:val="20"/>
        </w:rPr>
        <w:tab/>
        <w:t>UE SRS IL imbalance for 6Rx UE</w:t>
      </w:r>
      <w:r w:rsidRPr="001D1F37">
        <w:rPr>
          <w:rFonts w:ascii="Arial" w:hAnsi="Arial" w:cs="Arial"/>
          <w:sz w:val="20"/>
        </w:rPr>
        <w:tab/>
        <w:t>Shanghai Chen Si Electronics</w:t>
      </w:r>
    </w:p>
    <w:p w14:paraId="0ACBDEBA"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R4-2405182</w:t>
      </w:r>
      <w:r w:rsidRPr="001D1F37">
        <w:rPr>
          <w:rFonts w:ascii="Arial" w:hAnsi="Arial" w:cs="Arial"/>
          <w:sz w:val="20"/>
        </w:rPr>
        <w:tab/>
        <w:t>R19 3Tx inter-band enh</w:t>
      </w:r>
      <w:r w:rsidRPr="001D1F37">
        <w:rPr>
          <w:rFonts w:ascii="Arial" w:hAnsi="Arial" w:cs="Arial"/>
          <w:sz w:val="20"/>
        </w:rPr>
        <w:tab/>
        <w:t>OPPO</w:t>
      </w:r>
    </w:p>
    <w:p w14:paraId="4A2C3347"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R4-2405183</w:t>
      </w:r>
      <w:r w:rsidRPr="001D1F37">
        <w:rPr>
          <w:rFonts w:ascii="Arial" w:hAnsi="Arial" w:cs="Arial"/>
          <w:sz w:val="20"/>
        </w:rPr>
        <w:tab/>
        <w:t>R19 6Rx delta RIB</w:t>
      </w:r>
      <w:r w:rsidRPr="001D1F37">
        <w:rPr>
          <w:rFonts w:ascii="Arial" w:hAnsi="Arial" w:cs="Arial"/>
          <w:sz w:val="20"/>
        </w:rPr>
        <w:tab/>
        <w:t>OPPO</w:t>
      </w:r>
    </w:p>
    <w:p w14:paraId="1CB7FCFE"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R4-2405226</w:t>
      </w:r>
      <w:r w:rsidRPr="001D1F37">
        <w:rPr>
          <w:rFonts w:ascii="Arial" w:hAnsi="Arial" w:cs="Arial"/>
          <w:sz w:val="20"/>
        </w:rPr>
        <w:tab/>
        <w:t>Discussion on R19 FR1 TN HPUE requirements</w:t>
      </w:r>
      <w:r w:rsidRPr="001D1F37">
        <w:rPr>
          <w:rFonts w:ascii="Arial" w:hAnsi="Arial" w:cs="Arial"/>
          <w:sz w:val="20"/>
        </w:rPr>
        <w:tab/>
        <w:t>ZTE Corporation</w:t>
      </w:r>
    </w:p>
    <w:p w14:paraId="597159B7"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R4-2405227</w:t>
      </w:r>
      <w:r w:rsidRPr="001D1F37">
        <w:rPr>
          <w:rFonts w:ascii="Arial" w:hAnsi="Arial" w:cs="Arial"/>
          <w:sz w:val="20"/>
        </w:rPr>
        <w:tab/>
        <w:t>Discussion on NR 6Rx requirement</w:t>
      </w:r>
      <w:r w:rsidRPr="001D1F37">
        <w:rPr>
          <w:rFonts w:ascii="Arial" w:hAnsi="Arial" w:cs="Arial"/>
          <w:sz w:val="20"/>
        </w:rPr>
        <w:tab/>
        <w:t>ZTE Corporation</w:t>
      </w:r>
    </w:p>
    <w:p w14:paraId="4281EE15"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R4-2405306</w:t>
      </w:r>
      <w:r w:rsidRPr="001D1F37">
        <w:rPr>
          <w:rFonts w:ascii="Arial" w:hAnsi="Arial" w:cs="Arial"/>
          <w:sz w:val="20"/>
        </w:rPr>
        <w:tab/>
        <w:t>Discussion on enhanced MPR scenarios</w:t>
      </w:r>
      <w:r w:rsidRPr="001D1F37">
        <w:rPr>
          <w:rFonts w:ascii="Arial" w:hAnsi="Arial" w:cs="Arial"/>
          <w:sz w:val="20"/>
        </w:rPr>
        <w:tab/>
        <w:t>CMCC</w:t>
      </w:r>
    </w:p>
    <w:p w14:paraId="0D977579"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R4-2405409</w:t>
      </w:r>
      <w:r w:rsidRPr="001D1F37">
        <w:rPr>
          <w:rFonts w:ascii="Arial" w:hAnsi="Arial" w:cs="Arial"/>
          <w:sz w:val="20"/>
        </w:rPr>
        <w:tab/>
        <w:t>Discussion on PC 1.5 EN-DC</w:t>
      </w:r>
      <w:r w:rsidRPr="001D1F37">
        <w:rPr>
          <w:rFonts w:ascii="Arial" w:hAnsi="Arial" w:cs="Arial"/>
          <w:sz w:val="20"/>
        </w:rPr>
        <w:tab/>
        <w:t>Nokia</w:t>
      </w:r>
    </w:p>
    <w:p w14:paraId="06824E45"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lastRenderedPageBreak/>
        <w:t>R4-2405486</w:t>
      </w:r>
      <w:r w:rsidRPr="001D1F37">
        <w:rPr>
          <w:rFonts w:ascii="Arial" w:hAnsi="Arial" w:cs="Arial"/>
          <w:sz w:val="20"/>
        </w:rPr>
        <w:tab/>
        <w:t>Work plan for Rel-19 UE RF enhancements</w:t>
      </w:r>
      <w:r w:rsidRPr="001D1F37">
        <w:rPr>
          <w:rFonts w:ascii="Arial" w:hAnsi="Arial" w:cs="Arial"/>
          <w:sz w:val="20"/>
        </w:rPr>
        <w:tab/>
        <w:t>Huawei, HiSilicon, AT&amp;T</w:t>
      </w:r>
    </w:p>
    <w:p w14:paraId="50016018"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R4-2405497</w:t>
      </w:r>
      <w:r w:rsidRPr="001D1F37">
        <w:rPr>
          <w:rFonts w:ascii="Arial" w:hAnsi="Arial" w:cs="Arial"/>
          <w:sz w:val="20"/>
        </w:rPr>
        <w:tab/>
        <w:t>Discussion and overview on Rel-19 UE RF HPUE enhancements</w:t>
      </w:r>
      <w:r w:rsidRPr="001D1F37">
        <w:rPr>
          <w:rFonts w:ascii="Arial" w:hAnsi="Arial" w:cs="Arial"/>
          <w:sz w:val="20"/>
        </w:rPr>
        <w:tab/>
        <w:t>MediaTek Inc.</w:t>
      </w:r>
    </w:p>
    <w:p w14:paraId="5FD046F1"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R4-2405606</w:t>
      </w:r>
      <w:r w:rsidRPr="001D1F37">
        <w:rPr>
          <w:rFonts w:ascii="Arial" w:hAnsi="Arial" w:cs="Arial"/>
          <w:sz w:val="20"/>
        </w:rPr>
        <w:tab/>
        <w:t>Discussion on MPR reduction for power domain enhancement</w:t>
      </w:r>
      <w:r w:rsidRPr="001D1F37">
        <w:rPr>
          <w:rFonts w:ascii="Arial" w:hAnsi="Arial" w:cs="Arial"/>
          <w:sz w:val="20"/>
        </w:rPr>
        <w:tab/>
        <w:t>LG Electronics UK</w:t>
      </w:r>
    </w:p>
    <w:p w14:paraId="543E7DAA"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R4-2405614</w:t>
      </w:r>
      <w:r w:rsidRPr="001D1F37">
        <w:rPr>
          <w:rFonts w:ascii="Arial" w:hAnsi="Arial" w:cs="Arial"/>
          <w:sz w:val="20"/>
        </w:rPr>
        <w:tab/>
        <w:t>On power domain enhancement for NR single carrier and NR intra-band UL CA for PC2 and PC3</w:t>
      </w:r>
      <w:r w:rsidRPr="001D1F37">
        <w:rPr>
          <w:rFonts w:ascii="Arial" w:hAnsi="Arial" w:cs="Arial"/>
          <w:sz w:val="20"/>
        </w:rPr>
        <w:tab/>
        <w:t>Huawei, HiSilicon</w:t>
      </w:r>
    </w:p>
    <w:p w14:paraId="7C67D518"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R4-2405615</w:t>
      </w:r>
      <w:r w:rsidRPr="001D1F37">
        <w:rPr>
          <w:rFonts w:ascii="Arial" w:hAnsi="Arial" w:cs="Arial"/>
          <w:sz w:val="20"/>
        </w:rPr>
        <w:tab/>
        <w:t>On RF requirements for 6Rx smartphone</w:t>
      </w:r>
      <w:r w:rsidRPr="001D1F37">
        <w:rPr>
          <w:rFonts w:ascii="Arial" w:hAnsi="Arial" w:cs="Arial"/>
          <w:sz w:val="20"/>
        </w:rPr>
        <w:tab/>
        <w:t>Huawei, HiSilicon</w:t>
      </w:r>
    </w:p>
    <w:p w14:paraId="366700F7"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R4-2405619</w:t>
      </w:r>
      <w:r w:rsidRPr="001D1F37">
        <w:rPr>
          <w:rFonts w:ascii="Arial" w:hAnsi="Arial" w:cs="Arial"/>
          <w:sz w:val="20"/>
        </w:rPr>
        <w:tab/>
        <w:t>Discussion on power domain enhancement for NR single carrier</w:t>
      </w:r>
      <w:r w:rsidRPr="001D1F37">
        <w:rPr>
          <w:rFonts w:ascii="Arial" w:hAnsi="Arial" w:cs="Arial"/>
          <w:sz w:val="20"/>
        </w:rPr>
        <w:tab/>
        <w:t>MediaTek (Wuhan) Inc.</w:t>
      </w:r>
    </w:p>
    <w:p w14:paraId="289CD854"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R4-2405727</w:t>
      </w:r>
      <w:r w:rsidRPr="001D1F37">
        <w:rPr>
          <w:rFonts w:ascii="Arial" w:hAnsi="Arial" w:cs="Arial"/>
          <w:sz w:val="20"/>
        </w:rPr>
        <w:tab/>
        <w:t>Initial considerations on 6RX</w:t>
      </w:r>
      <w:r w:rsidRPr="001D1F37">
        <w:rPr>
          <w:rFonts w:ascii="Arial" w:hAnsi="Arial" w:cs="Arial"/>
          <w:sz w:val="20"/>
        </w:rPr>
        <w:tab/>
        <w:t>Qualcomm France</w:t>
      </w:r>
    </w:p>
    <w:p w14:paraId="2423C4C4"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R4-2405933</w:t>
      </w:r>
      <w:r w:rsidRPr="001D1F37">
        <w:rPr>
          <w:rFonts w:ascii="Arial" w:hAnsi="Arial" w:cs="Arial"/>
          <w:sz w:val="20"/>
        </w:rPr>
        <w:tab/>
        <w:t>Initial discussion on SRS insertion loss imbalance reporting and 6Rx requirements</w:t>
      </w:r>
      <w:r w:rsidRPr="001D1F37">
        <w:rPr>
          <w:rFonts w:ascii="Arial" w:hAnsi="Arial" w:cs="Arial"/>
          <w:sz w:val="20"/>
        </w:rPr>
        <w:tab/>
        <w:t>Ericsson India Private Limited</w:t>
      </w:r>
    </w:p>
    <w:p w14:paraId="0B405A2A" w14:textId="77777777" w:rsidR="001D1F37" w:rsidRPr="001D1F37" w:rsidRDefault="001D1F37" w:rsidP="0042623B">
      <w:pPr>
        <w:pStyle w:val="aff7"/>
        <w:numPr>
          <w:ilvl w:val="0"/>
          <w:numId w:val="7"/>
        </w:numPr>
        <w:snapToGrid w:val="0"/>
        <w:ind w:leftChars="0"/>
        <w:rPr>
          <w:rFonts w:ascii="Arial" w:hAnsi="Arial" w:cs="Arial"/>
          <w:sz w:val="20"/>
        </w:rPr>
      </w:pPr>
      <w:r w:rsidRPr="001D1F37">
        <w:rPr>
          <w:rFonts w:ascii="Arial" w:hAnsi="Arial" w:cs="Arial"/>
          <w:sz w:val="20"/>
        </w:rPr>
        <w:t>R4-2405964</w:t>
      </w:r>
      <w:r w:rsidRPr="001D1F37">
        <w:rPr>
          <w:rFonts w:ascii="Arial" w:hAnsi="Arial" w:cs="Arial"/>
          <w:sz w:val="20"/>
        </w:rPr>
        <w:tab/>
        <w:t>Initial views on UL CA and EN-DC with 3Tx for handheld UE</w:t>
      </w:r>
      <w:r w:rsidRPr="001D1F37">
        <w:rPr>
          <w:rFonts w:ascii="Arial" w:hAnsi="Arial" w:cs="Arial"/>
          <w:sz w:val="20"/>
        </w:rPr>
        <w:tab/>
        <w:t>NTT DOCOMO INC.</w:t>
      </w:r>
    </w:p>
    <w:p w14:paraId="099127C7" w14:textId="77777777" w:rsidR="001D1F37" w:rsidRPr="001D1F37" w:rsidRDefault="001D1F37">
      <w:pPr>
        <w:overflowPunct/>
        <w:autoSpaceDE/>
        <w:autoSpaceDN/>
        <w:adjustRightInd/>
        <w:spacing w:after="0"/>
        <w:textAlignment w:val="auto"/>
        <w:rPr>
          <w:rFonts w:ascii="Arial" w:hAnsi="Arial" w:cs="Arial"/>
          <w:bCs/>
          <w:lang w:val="en-US"/>
        </w:rPr>
      </w:pPr>
    </w:p>
    <w:p w14:paraId="00D6FE9C" w14:textId="77777777" w:rsidR="006A105C" w:rsidRDefault="006A105C"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D091B" w14:textId="77777777" w:rsidR="00D801AA" w:rsidRDefault="00D801AA">
      <w:r>
        <w:separator/>
      </w:r>
    </w:p>
  </w:endnote>
  <w:endnote w:type="continuationSeparator" w:id="0">
    <w:p w14:paraId="6BF747D5" w14:textId="77777777" w:rsidR="00D801AA" w:rsidRDefault="00D80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B137AA" w:rsidRDefault="00B137AA">
    <w:pPr>
      <w:pStyle w:val="ac"/>
    </w:pPr>
    <w:r>
      <w:rPr>
        <w:rStyle w:val="ae"/>
      </w:rPr>
      <w:fldChar w:fldCharType="begin"/>
    </w:r>
    <w:r>
      <w:rPr>
        <w:rStyle w:val="ae"/>
      </w:rPr>
      <w:instrText xml:space="preserve"> PAGE </w:instrText>
    </w:r>
    <w:r>
      <w:rPr>
        <w:rStyle w:val="ae"/>
      </w:rPr>
      <w:fldChar w:fldCharType="separate"/>
    </w:r>
    <w:r>
      <w:rPr>
        <w:rStyle w:val="ae"/>
      </w:rPr>
      <w:t>16</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16</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C4EF5" w14:textId="77777777" w:rsidR="00D801AA" w:rsidRDefault="00D801AA">
      <w:r>
        <w:separator/>
      </w:r>
    </w:p>
  </w:footnote>
  <w:footnote w:type="continuationSeparator" w:id="0">
    <w:p w14:paraId="7EDD2C44" w14:textId="77777777" w:rsidR="00D801AA" w:rsidRDefault="00D801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A0CFD"/>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F11FF1"/>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4" w15:restartNumberingAfterBreak="0">
    <w:nsid w:val="2843588D"/>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B035D10"/>
    <w:multiLevelType w:val="hybridMultilevel"/>
    <w:tmpl w:val="279020AC"/>
    <w:lvl w:ilvl="0" w:tplc="5C6C2CFC">
      <w:numFmt w:val="bullet"/>
      <w:lvlText w:val="-"/>
      <w:lvlJc w:val="left"/>
      <w:pPr>
        <w:ind w:left="1140" w:hanging="420"/>
      </w:pPr>
      <w:rPr>
        <w:rFonts w:ascii="Times New Roman" w:eastAsia="Times New Roman" w:hAnsi="Times New Roman" w:cs="Times New Roman" w:hint="default"/>
      </w:rPr>
    </w:lvl>
    <w:lvl w:ilvl="1" w:tplc="FF784F48">
      <w:start w:val="1"/>
      <w:numFmt w:val="bullet"/>
      <w:lvlText w:val="▪"/>
      <w:lvlJc w:val="left"/>
      <w:pPr>
        <w:ind w:left="1560" w:hanging="42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2" w:tplc="1E9A8378">
      <w:numFmt w:val="bullet"/>
      <w:lvlText w:val="-"/>
      <w:lvlJc w:val="left"/>
      <w:pPr>
        <w:ind w:left="1980" w:hanging="420"/>
      </w:pPr>
      <w:rPr>
        <w:rFonts w:ascii="Times New Roman" w:eastAsia="Times New Roman" w:hAnsi="Times New Roman" w:cs="Times New Roman" w:hint="default"/>
      </w:rPr>
    </w:lvl>
    <w:lvl w:ilvl="3" w:tplc="A12A4D20">
      <w:start w:val="1686"/>
      <w:numFmt w:val="bullet"/>
      <w:lvlText w:val="»"/>
      <w:lvlJc w:val="left"/>
      <w:pPr>
        <w:ind w:left="2400" w:hanging="420"/>
      </w:pPr>
      <w:rPr>
        <w:rFonts w:ascii="Arial" w:hAnsi="Arial" w:cs="Times New Roman"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34B126C0"/>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E2B291A"/>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A1A790D"/>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AB12428"/>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C2A1B22"/>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05F1C8C"/>
    <w:multiLevelType w:val="hybridMultilevel"/>
    <w:tmpl w:val="F02080D8"/>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13" w15:restartNumberingAfterBreak="0">
    <w:nsid w:val="5ADD2B34"/>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D12167F"/>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10A6582"/>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7"/>
  </w:num>
  <w:num w:numId="3">
    <w:abstractNumId w:val="17"/>
  </w:num>
  <w:num w:numId="4">
    <w:abstractNumId w:val="3"/>
  </w:num>
  <w:num w:numId="5">
    <w:abstractNumId w:val="15"/>
  </w:num>
  <w:num w:numId="6">
    <w:abstractNumId w:val="12"/>
  </w:num>
  <w:num w:numId="7">
    <w:abstractNumId w:val="2"/>
  </w:num>
  <w:num w:numId="8">
    <w:abstractNumId w:val="5"/>
  </w:num>
  <w:num w:numId="9">
    <w:abstractNumId w:val="1"/>
  </w:num>
  <w:num w:numId="10">
    <w:abstractNumId w:val="11"/>
  </w:num>
  <w:num w:numId="11">
    <w:abstractNumId w:val="13"/>
  </w:num>
  <w:num w:numId="12">
    <w:abstractNumId w:val="4"/>
  </w:num>
  <w:num w:numId="13">
    <w:abstractNumId w:val="6"/>
  </w:num>
  <w:num w:numId="14">
    <w:abstractNumId w:val="8"/>
  </w:num>
  <w:num w:numId="15">
    <w:abstractNumId w:val="0"/>
  </w:num>
  <w:num w:numId="16">
    <w:abstractNumId w:val="16"/>
  </w:num>
  <w:num w:numId="17">
    <w:abstractNumId w:val="9"/>
  </w:num>
  <w:num w:numId="18">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US"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125D9"/>
    <w:rsid w:val="0001323A"/>
    <w:rsid w:val="00021F30"/>
    <w:rsid w:val="000229BB"/>
    <w:rsid w:val="000276C5"/>
    <w:rsid w:val="00035D0F"/>
    <w:rsid w:val="0003699F"/>
    <w:rsid w:val="00040486"/>
    <w:rsid w:val="0004456C"/>
    <w:rsid w:val="00047BA8"/>
    <w:rsid w:val="0005259B"/>
    <w:rsid w:val="00053FEE"/>
    <w:rsid w:val="00060AE4"/>
    <w:rsid w:val="0006104C"/>
    <w:rsid w:val="000636C8"/>
    <w:rsid w:val="00067A6D"/>
    <w:rsid w:val="000746A7"/>
    <w:rsid w:val="00074C0F"/>
    <w:rsid w:val="00077843"/>
    <w:rsid w:val="00087308"/>
    <w:rsid w:val="000910BB"/>
    <w:rsid w:val="000916DC"/>
    <w:rsid w:val="000926AF"/>
    <w:rsid w:val="0009708A"/>
    <w:rsid w:val="00097426"/>
    <w:rsid w:val="000A12E0"/>
    <w:rsid w:val="000A3A51"/>
    <w:rsid w:val="000A3ED2"/>
    <w:rsid w:val="000A5FDC"/>
    <w:rsid w:val="000B1739"/>
    <w:rsid w:val="000B2FA0"/>
    <w:rsid w:val="000C00FA"/>
    <w:rsid w:val="000C23AB"/>
    <w:rsid w:val="000C51AA"/>
    <w:rsid w:val="000D0C44"/>
    <w:rsid w:val="000D17BC"/>
    <w:rsid w:val="000D2186"/>
    <w:rsid w:val="000E4F35"/>
    <w:rsid w:val="000F5207"/>
    <w:rsid w:val="000F6C1C"/>
    <w:rsid w:val="001015EE"/>
    <w:rsid w:val="001020F1"/>
    <w:rsid w:val="0011099C"/>
    <w:rsid w:val="00110BAE"/>
    <w:rsid w:val="00114C96"/>
    <w:rsid w:val="00115C24"/>
    <w:rsid w:val="00116107"/>
    <w:rsid w:val="00116F4B"/>
    <w:rsid w:val="001216B5"/>
    <w:rsid w:val="00121D22"/>
    <w:rsid w:val="001229F4"/>
    <w:rsid w:val="00124D56"/>
    <w:rsid w:val="00127F5C"/>
    <w:rsid w:val="001313D1"/>
    <w:rsid w:val="001314E3"/>
    <w:rsid w:val="00131735"/>
    <w:rsid w:val="001333ED"/>
    <w:rsid w:val="00137471"/>
    <w:rsid w:val="00143FAA"/>
    <w:rsid w:val="00146204"/>
    <w:rsid w:val="00146566"/>
    <w:rsid w:val="0014681E"/>
    <w:rsid w:val="00150FD3"/>
    <w:rsid w:val="00151221"/>
    <w:rsid w:val="0016113F"/>
    <w:rsid w:val="00166355"/>
    <w:rsid w:val="0016737E"/>
    <w:rsid w:val="001749D4"/>
    <w:rsid w:val="00177F6D"/>
    <w:rsid w:val="001813C4"/>
    <w:rsid w:val="001843B1"/>
    <w:rsid w:val="00184428"/>
    <w:rsid w:val="00186CDF"/>
    <w:rsid w:val="0019128A"/>
    <w:rsid w:val="00192008"/>
    <w:rsid w:val="001965EB"/>
    <w:rsid w:val="001A087B"/>
    <w:rsid w:val="001A1AAB"/>
    <w:rsid w:val="001A248F"/>
    <w:rsid w:val="001A3B5F"/>
    <w:rsid w:val="001A4967"/>
    <w:rsid w:val="001A6321"/>
    <w:rsid w:val="001A659D"/>
    <w:rsid w:val="001A7C56"/>
    <w:rsid w:val="001B51AB"/>
    <w:rsid w:val="001B5CA8"/>
    <w:rsid w:val="001B6387"/>
    <w:rsid w:val="001C4490"/>
    <w:rsid w:val="001C65E8"/>
    <w:rsid w:val="001C75D6"/>
    <w:rsid w:val="001C7B45"/>
    <w:rsid w:val="001D1F37"/>
    <w:rsid w:val="001D2C1A"/>
    <w:rsid w:val="001D3BA2"/>
    <w:rsid w:val="001D44B7"/>
    <w:rsid w:val="001D54A1"/>
    <w:rsid w:val="001D74EA"/>
    <w:rsid w:val="001E0075"/>
    <w:rsid w:val="001E2F5C"/>
    <w:rsid w:val="001E4E22"/>
    <w:rsid w:val="001F1B1F"/>
    <w:rsid w:val="001F2A20"/>
    <w:rsid w:val="001F486F"/>
    <w:rsid w:val="001F70D2"/>
    <w:rsid w:val="002019B8"/>
    <w:rsid w:val="00206F10"/>
    <w:rsid w:val="00207DC4"/>
    <w:rsid w:val="002105AF"/>
    <w:rsid w:val="00212F77"/>
    <w:rsid w:val="002133A1"/>
    <w:rsid w:val="00213D4E"/>
    <w:rsid w:val="002151EC"/>
    <w:rsid w:val="0022485E"/>
    <w:rsid w:val="00226612"/>
    <w:rsid w:val="00243A99"/>
    <w:rsid w:val="002460D9"/>
    <w:rsid w:val="002560C5"/>
    <w:rsid w:val="00261140"/>
    <w:rsid w:val="00267C05"/>
    <w:rsid w:val="00276A1B"/>
    <w:rsid w:val="00290C01"/>
    <w:rsid w:val="0029253B"/>
    <w:rsid w:val="002945C4"/>
    <w:rsid w:val="0029567C"/>
    <w:rsid w:val="00296930"/>
    <w:rsid w:val="002A5C67"/>
    <w:rsid w:val="002A7FE7"/>
    <w:rsid w:val="002B4C68"/>
    <w:rsid w:val="002B73E5"/>
    <w:rsid w:val="002C0B82"/>
    <w:rsid w:val="002C6489"/>
    <w:rsid w:val="002E05A2"/>
    <w:rsid w:val="002E3A17"/>
    <w:rsid w:val="002E70A6"/>
    <w:rsid w:val="002F00D7"/>
    <w:rsid w:val="002F50DA"/>
    <w:rsid w:val="00301B7A"/>
    <w:rsid w:val="00306D59"/>
    <w:rsid w:val="003114F0"/>
    <w:rsid w:val="00313AF5"/>
    <w:rsid w:val="003167E8"/>
    <w:rsid w:val="003202B6"/>
    <w:rsid w:val="00321EF0"/>
    <w:rsid w:val="0032503A"/>
    <w:rsid w:val="00325EE1"/>
    <w:rsid w:val="0033054E"/>
    <w:rsid w:val="00332839"/>
    <w:rsid w:val="003357C0"/>
    <w:rsid w:val="00335E20"/>
    <w:rsid w:val="00337136"/>
    <w:rsid w:val="00344D60"/>
    <w:rsid w:val="00345542"/>
    <w:rsid w:val="00346477"/>
    <w:rsid w:val="00347B6C"/>
    <w:rsid w:val="00347CB0"/>
    <w:rsid w:val="0035101B"/>
    <w:rsid w:val="0035340F"/>
    <w:rsid w:val="0036248C"/>
    <w:rsid w:val="003635A9"/>
    <w:rsid w:val="003666A8"/>
    <w:rsid w:val="00366D63"/>
    <w:rsid w:val="00367401"/>
    <w:rsid w:val="00367754"/>
    <w:rsid w:val="00367850"/>
    <w:rsid w:val="00371E6B"/>
    <w:rsid w:val="00375678"/>
    <w:rsid w:val="00376774"/>
    <w:rsid w:val="00391674"/>
    <w:rsid w:val="0039390A"/>
    <w:rsid w:val="00394AB0"/>
    <w:rsid w:val="00396252"/>
    <w:rsid w:val="003A0954"/>
    <w:rsid w:val="003A1013"/>
    <w:rsid w:val="003A3D53"/>
    <w:rsid w:val="003A4B47"/>
    <w:rsid w:val="003A4D14"/>
    <w:rsid w:val="003A55E1"/>
    <w:rsid w:val="003A6A6C"/>
    <w:rsid w:val="003B24AF"/>
    <w:rsid w:val="003B7182"/>
    <w:rsid w:val="003D1369"/>
    <w:rsid w:val="003D45D6"/>
    <w:rsid w:val="003D5036"/>
    <w:rsid w:val="003D6AFF"/>
    <w:rsid w:val="003D764D"/>
    <w:rsid w:val="003E3A1A"/>
    <w:rsid w:val="003F035A"/>
    <w:rsid w:val="003F0668"/>
    <w:rsid w:val="003F1A36"/>
    <w:rsid w:val="003F1B9F"/>
    <w:rsid w:val="0040091C"/>
    <w:rsid w:val="00406D7A"/>
    <w:rsid w:val="00407EEA"/>
    <w:rsid w:val="004121B8"/>
    <w:rsid w:val="004151D6"/>
    <w:rsid w:val="00417A47"/>
    <w:rsid w:val="0042169C"/>
    <w:rsid w:val="004246D1"/>
    <w:rsid w:val="004258BA"/>
    <w:rsid w:val="00426203"/>
    <w:rsid w:val="0042623B"/>
    <w:rsid w:val="00426656"/>
    <w:rsid w:val="004319F2"/>
    <w:rsid w:val="00431F8E"/>
    <w:rsid w:val="00433941"/>
    <w:rsid w:val="004347A2"/>
    <w:rsid w:val="0044305B"/>
    <w:rsid w:val="004476AB"/>
    <w:rsid w:val="00450624"/>
    <w:rsid w:val="00452417"/>
    <w:rsid w:val="004531C9"/>
    <w:rsid w:val="00453F37"/>
    <w:rsid w:val="00455052"/>
    <w:rsid w:val="004565E1"/>
    <w:rsid w:val="00457D91"/>
    <w:rsid w:val="00460C31"/>
    <w:rsid w:val="00462661"/>
    <w:rsid w:val="00464E5B"/>
    <w:rsid w:val="0047055A"/>
    <w:rsid w:val="00473B07"/>
    <w:rsid w:val="004742AF"/>
    <w:rsid w:val="00474450"/>
    <w:rsid w:val="00475F38"/>
    <w:rsid w:val="004873E6"/>
    <w:rsid w:val="0048768B"/>
    <w:rsid w:val="00487899"/>
    <w:rsid w:val="004932DE"/>
    <w:rsid w:val="00497BAB"/>
    <w:rsid w:val="004B0BBF"/>
    <w:rsid w:val="004B15B8"/>
    <w:rsid w:val="004B4904"/>
    <w:rsid w:val="004B566C"/>
    <w:rsid w:val="004B70AE"/>
    <w:rsid w:val="004B7B48"/>
    <w:rsid w:val="004B7DB2"/>
    <w:rsid w:val="004C1754"/>
    <w:rsid w:val="004D0B67"/>
    <w:rsid w:val="004D2CFB"/>
    <w:rsid w:val="004D3C5F"/>
    <w:rsid w:val="004D454F"/>
    <w:rsid w:val="004D4AB1"/>
    <w:rsid w:val="004D6A49"/>
    <w:rsid w:val="004E018B"/>
    <w:rsid w:val="004E2601"/>
    <w:rsid w:val="004F04D6"/>
    <w:rsid w:val="004F218A"/>
    <w:rsid w:val="004F3635"/>
    <w:rsid w:val="0050334E"/>
    <w:rsid w:val="00505387"/>
    <w:rsid w:val="00510FE4"/>
    <w:rsid w:val="00512DF7"/>
    <w:rsid w:val="005141E7"/>
    <w:rsid w:val="005165DB"/>
    <w:rsid w:val="00517E63"/>
    <w:rsid w:val="00526B0D"/>
    <w:rsid w:val="00530B88"/>
    <w:rsid w:val="00531417"/>
    <w:rsid w:val="0055117A"/>
    <w:rsid w:val="005513AA"/>
    <w:rsid w:val="0055346F"/>
    <w:rsid w:val="005538C0"/>
    <w:rsid w:val="00555B2F"/>
    <w:rsid w:val="005579FF"/>
    <w:rsid w:val="00562192"/>
    <w:rsid w:val="00563076"/>
    <w:rsid w:val="00563746"/>
    <w:rsid w:val="005654F2"/>
    <w:rsid w:val="0057096B"/>
    <w:rsid w:val="00571309"/>
    <w:rsid w:val="005761A7"/>
    <w:rsid w:val="005776DD"/>
    <w:rsid w:val="005820A0"/>
    <w:rsid w:val="00582117"/>
    <w:rsid w:val="0058478F"/>
    <w:rsid w:val="00587CD7"/>
    <w:rsid w:val="005924CC"/>
    <w:rsid w:val="00593315"/>
    <w:rsid w:val="005A170D"/>
    <w:rsid w:val="005A26F4"/>
    <w:rsid w:val="005A6C96"/>
    <w:rsid w:val="005B13DE"/>
    <w:rsid w:val="005B33D9"/>
    <w:rsid w:val="005B48F2"/>
    <w:rsid w:val="005C0032"/>
    <w:rsid w:val="005C3FD8"/>
    <w:rsid w:val="005C537A"/>
    <w:rsid w:val="005D0418"/>
    <w:rsid w:val="005D7B57"/>
    <w:rsid w:val="005D7E80"/>
    <w:rsid w:val="005E1D58"/>
    <w:rsid w:val="005E411F"/>
    <w:rsid w:val="005E6DC1"/>
    <w:rsid w:val="005F39C8"/>
    <w:rsid w:val="005F40FB"/>
    <w:rsid w:val="005F7EB2"/>
    <w:rsid w:val="0060237D"/>
    <w:rsid w:val="00605876"/>
    <w:rsid w:val="006071C2"/>
    <w:rsid w:val="00607613"/>
    <w:rsid w:val="00610E37"/>
    <w:rsid w:val="00615A3D"/>
    <w:rsid w:val="006207ED"/>
    <w:rsid w:val="00626BC9"/>
    <w:rsid w:val="0063642C"/>
    <w:rsid w:val="006423F6"/>
    <w:rsid w:val="0064504E"/>
    <w:rsid w:val="006458DF"/>
    <w:rsid w:val="00650D52"/>
    <w:rsid w:val="00653E89"/>
    <w:rsid w:val="00656AEF"/>
    <w:rsid w:val="00660845"/>
    <w:rsid w:val="00661251"/>
    <w:rsid w:val="0066128E"/>
    <w:rsid w:val="006615B2"/>
    <w:rsid w:val="00662313"/>
    <w:rsid w:val="00662D37"/>
    <w:rsid w:val="00666243"/>
    <w:rsid w:val="00671F82"/>
    <w:rsid w:val="00673840"/>
    <w:rsid w:val="00673846"/>
    <w:rsid w:val="00673911"/>
    <w:rsid w:val="00675518"/>
    <w:rsid w:val="00676800"/>
    <w:rsid w:val="00677CC3"/>
    <w:rsid w:val="00683000"/>
    <w:rsid w:val="00683992"/>
    <w:rsid w:val="006870C9"/>
    <w:rsid w:val="00691D2B"/>
    <w:rsid w:val="00693034"/>
    <w:rsid w:val="006A0179"/>
    <w:rsid w:val="006A105C"/>
    <w:rsid w:val="006A37A5"/>
    <w:rsid w:val="006A3ADF"/>
    <w:rsid w:val="006A7BCB"/>
    <w:rsid w:val="006B150E"/>
    <w:rsid w:val="006B291D"/>
    <w:rsid w:val="006B3ADF"/>
    <w:rsid w:val="006B4C1E"/>
    <w:rsid w:val="006B53C0"/>
    <w:rsid w:val="006B6146"/>
    <w:rsid w:val="006C090F"/>
    <w:rsid w:val="006C261D"/>
    <w:rsid w:val="006C2E6A"/>
    <w:rsid w:val="006C4E32"/>
    <w:rsid w:val="006C56D8"/>
    <w:rsid w:val="006D07AE"/>
    <w:rsid w:val="006D1178"/>
    <w:rsid w:val="006D1C93"/>
    <w:rsid w:val="006D3819"/>
    <w:rsid w:val="006D54BD"/>
    <w:rsid w:val="006D63D8"/>
    <w:rsid w:val="006E0CA5"/>
    <w:rsid w:val="006E21AC"/>
    <w:rsid w:val="006E3F11"/>
    <w:rsid w:val="006E4600"/>
    <w:rsid w:val="006E517A"/>
    <w:rsid w:val="006E526C"/>
    <w:rsid w:val="006E6408"/>
    <w:rsid w:val="006F01CD"/>
    <w:rsid w:val="00701410"/>
    <w:rsid w:val="007019B3"/>
    <w:rsid w:val="0070222C"/>
    <w:rsid w:val="007113A1"/>
    <w:rsid w:val="00712B78"/>
    <w:rsid w:val="00714D27"/>
    <w:rsid w:val="00714FA1"/>
    <w:rsid w:val="0071616B"/>
    <w:rsid w:val="00720264"/>
    <w:rsid w:val="00721244"/>
    <w:rsid w:val="00721610"/>
    <w:rsid w:val="00721CF6"/>
    <w:rsid w:val="00723E46"/>
    <w:rsid w:val="00733826"/>
    <w:rsid w:val="00733E5D"/>
    <w:rsid w:val="00737A9A"/>
    <w:rsid w:val="00742DC5"/>
    <w:rsid w:val="007449DF"/>
    <w:rsid w:val="007456A8"/>
    <w:rsid w:val="007456BE"/>
    <w:rsid w:val="007469CC"/>
    <w:rsid w:val="0076440C"/>
    <w:rsid w:val="007654C8"/>
    <w:rsid w:val="00765D75"/>
    <w:rsid w:val="00766CFB"/>
    <w:rsid w:val="00771D92"/>
    <w:rsid w:val="007804B1"/>
    <w:rsid w:val="00780E92"/>
    <w:rsid w:val="007816FF"/>
    <w:rsid w:val="00783B44"/>
    <w:rsid w:val="00785028"/>
    <w:rsid w:val="00785324"/>
    <w:rsid w:val="00785FDE"/>
    <w:rsid w:val="00787291"/>
    <w:rsid w:val="007925E4"/>
    <w:rsid w:val="00794B5C"/>
    <w:rsid w:val="0079501D"/>
    <w:rsid w:val="007954B0"/>
    <w:rsid w:val="007A3A5A"/>
    <w:rsid w:val="007A4370"/>
    <w:rsid w:val="007A5513"/>
    <w:rsid w:val="007A7A92"/>
    <w:rsid w:val="007B0FDF"/>
    <w:rsid w:val="007B1B10"/>
    <w:rsid w:val="007B5CD9"/>
    <w:rsid w:val="007C2233"/>
    <w:rsid w:val="007C59C1"/>
    <w:rsid w:val="007D16E2"/>
    <w:rsid w:val="007D3392"/>
    <w:rsid w:val="007E1D15"/>
    <w:rsid w:val="007E1DEA"/>
    <w:rsid w:val="007E1E51"/>
    <w:rsid w:val="007E2202"/>
    <w:rsid w:val="007E262F"/>
    <w:rsid w:val="007F33A1"/>
    <w:rsid w:val="007F6067"/>
    <w:rsid w:val="00812009"/>
    <w:rsid w:val="008145EA"/>
    <w:rsid w:val="00815869"/>
    <w:rsid w:val="00816B81"/>
    <w:rsid w:val="00816E27"/>
    <w:rsid w:val="00817538"/>
    <w:rsid w:val="00823B90"/>
    <w:rsid w:val="0083266E"/>
    <w:rsid w:val="00834C89"/>
    <w:rsid w:val="00836BC5"/>
    <w:rsid w:val="0084796D"/>
    <w:rsid w:val="00852C5F"/>
    <w:rsid w:val="008546E5"/>
    <w:rsid w:val="00854D96"/>
    <w:rsid w:val="00857824"/>
    <w:rsid w:val="00857F3E"/>
    <w:rsid w:val="0086131A"/>
    <w:rsid w:val="00862748"/>
    <w:rsid w:val="00865EA8"/>
    <w:rsid w:val="00866C14"/>
    <w:rsid w:val="0086700A"/>
    <w:rsid w:val="00871653"/>
    <w:rsid w:val="00872165"/>
    <w:rsid w:val="00875A70"/>
    <w:rsid w:val="00875CEA"/>
    <w:rsid w:val="008769CB"/>
    <w:rsid w:val="00876BC8"/>
    <w:rsid w:val="00880684"/>
    <w:rsid w:val="0088167C"/>
    <w:rsid w:val="00881ABB"/>
    <w:rsid w:val="00881D74"/>
    <w:rsid w:val="00881E7B"/>
    <w:rsid w:val="008836AC"/>
    <w:rsid w:val="00884AE6"/>
    <w:rsid w:val="00887422"/>
    <w:rsid w:val="00890D66"/>
    <w:rsid w:val="0089166C"/>
    <w:rsid w:val="00891E0B"/>
    <w:rsid w:val="0089236D"/>
    <w:rsid w:val="00893204"/>
    <w:rsid w:val="008960DE"/>
    <w:rsid w:val="008A36DF"/>
    <w:rsid w:val="008A4E2E"/>
    <w:rsid w:val="008A64CB"/>
    <w:rsid w:val="008A7932"/>
    <w:rsid w:val="008B45E8"/>
    <w:rsid w:val="008B6C6F"/>
    <w:rsid w:val="008C1376"/>
    <w:rsid w:val="008C1698"/>
    <w:rsid w:val="008C1728"/>
    <w:rsid w:val="008C1A3D"/>
    <w:rsid w:val="008C47C0"/>
    <w:rsid w:val="008C4A15"/>
    <w:rsid w:val="008C6294"/>
    <w:rsid w:val="008C7A38"/>
    <w:rsid w:val="008D01C3"/>
    <w:rsid w:val="008D1E13"/>
    <w:rsid w:val="008D6549"/>
    <w:rsid w:val="008D70D2"/>
    <w:rsid w:val="008D71EF"/>
    <w:rsid w:val="008D74EA"/>
    <w:rsid w:val="008E163B"/>
    <w:rsid w:val="008E4763"/>
    <w:rsid w:val="008E6FDB"/>
    <w:rsid w:val="008F1771"/>
    <w:rsid w:val="00900AE8"/>
    <w:rsid w:val="00900DAD"/>
    <w:rsid w:val="0090255A"/>
    <w:rsid w:val="0090373B"/>
    <w:rsid w:val="00913C2E"/>
    <w:rsid w:val="0091408E"/>
    <w:rsid w:val="00932AED"/>
    <w:rsid w:val="00932B14"/>
    <w:rsid w:val="00937534"/>
    <w:rsid w:val="009378CA"/>
    <w:rsid w:val="0094001D"/>
    <w:rsid w:val="00945385"/>
    <w:rsid w:val="00946A47"/>
    <w:rsid w:val="0095025E"/>
    <w:rsid w:val="009554B6"/>
    <w:rsid w:val="00955C4C"/>
    <w:rsid w:val="009600E3"/>
    <w:rsid w:val="00961FA0"/>
    <w:rsid w:val="00964332"/>
    <w:rsid w:val="009671AD"/>
    <w:rsid w:val="0097270B"/>
    <w:rsid w:val="00973085"/>
    <w:rsid w:val="00977CBC"/>
    <w:rsid w:val="00995152"/>
    <w:rsid w:val="00995338"/>
    <w:rsid w:val="00996777"/>
    <w:rsid w:val="00997340"/>
    <w:rsid w:val="009A1195"/>
    <w:rsid w:val="009A1321"/>
    <w:rsid w:val="009A6C3B"/>
    <w:rsid w:val="009A7250"/>
    <w:rsid w:val="009B0D34"/>
    <w:rsid w:val="009B1157"/>
    <w:rsid w:val="009B4850"/>
    <w:rsid w:val="009B4A2C"/>
    <w:rsid w:val="009B62DE"/>
    <w:rsid w:val="009C0BC7"/>
    <w:rsid w:val="009C21DD"/>
    <w:rsid w:val="009C6592"/>
    <w:rsid w:val="009D27FB"/>
    <w:rsid w:val="009D71CF"/>
    <w:rsid w:val="009E209B"/>
    <w:rsid w:val="009E221E"/>
    <w:rsid w:val="009E2E06"/>
    <w:rsid w:val="009E6D77"/>
    <w:rsid w:val="009F0747"/>
    <w:rsid w:val="009F2BB6"/>
    <w:rsid w:val="00A02FBF"/>
    <w:rsid w:val="00A03514"/>
    <w:rsid w:val="00A17079"/>
    <w:rsid w:val="00A17D6A"/>
    <w:rsid w:val="00A22B2C"/>
    <w:rsid w:val="00A23153"/>
    <w:rsid w:val="00A239A7"/>
    <w:rsid w:val="00A2674B"/>
    <w:rsid w:val="00A31946"/>
    <w:rsid w:val="00A31E13"/>
    <w:rsid w:val="00A32FD2"/>
    <w:rsid w:val="00A34143"/>
    <w:rsid w:val="00A360F7"/>
    <w:rsid w:val="00A448C3"/>
    <w:rsid w:val="00A448E9"/>
    <w:rsid w:val="00A458D4"/>
    <w:rsid w:val="00A46FB7"/>
    <w:rsid w:val="00A53118"/>
    <w:rsid w:val="00A55ADF"/>
    <w:rsid w:val="00A5703F"/>
    <w:rsid w:val="00A73861"/>
    <w:rsid w:val="00A77B26"/>
    <w:rsid w:val="00A841FD"/>
    <w:rsid w:val="00A86350"/>
    <w:rsid w:val="00A86AB5"/>
    <w:rsid w:val="00A92E84"/>
    <w:rsid w:val="00A93F81"/>
    <w:rsid w:val="00A971FE"/>
    <w:rsid w:val="00A97226"/>
    <w:rsid w:val="00A97AD8"/>
    <w:rsid w:val="00AA01F4"/>
    <w:rsid w:val="00AA03C6"/>
    <w:rsid w:val="00AA0E64"/>
    <w:rsid w:val="00AA142F"/>
    <w:rsid w:val="00AA2256"/>
    <w:rsid w:val="00AA3E5F"/>
    <w:rsid w:val="00AA53DB"/>
    <w:rsid w:val="00AA6C5C"/>
    <w:rsid w:val="00AA6F69"/>
    <w:rsid w:val="00AA72AE"/>
    <w:rsid w:val="00AA7B9A"/>
    <w:rsid w:val="00AB1617"/>
    <w:rsid w:val="00AB239A"/>
    <w:rsid w:val="00AC01CB"/>
    <w:rsid w:val="00AC0CAB"/>
    <w:rsid w:val="00AC39FB"/>
    <w:rsid w:val="00AD1450"/>
    <w:rsid w:val="00AD51D1"/>
    <w:rsid w:val="00AD53C7"/>
    <w:rsid w:val="00AD6A5F"/>
    <w:rsid w:val="00AD7ADC"/>
    <w:rsid w:val="00AD7F38"/>
    <w:rsid w:val="00AE08EB"/>
    <w:rsid w:val="00AE6FC5"/>
    <w:rsid w:val="00AF1365"/>
    <w:rsid w:val="00AF13A1"/>
    <w:rsid w:val="00AF3414"/>
    <w:rsid w:val="00AF468F"/>
    <w:rsid w:val="00B00BBE"/>
    <w:rsid w:val="00B018B2"/>
    <w:rsid w:val="00B037A2"/>
    <w:rsid w:val="00B03FDD"/>
    <w:rsid w:val="00B05C93"/>
    <w:rsid w:val="00B06763"/>
    <w:rsid w:val="00B10710"/>
    <w:rsid w:val="00B11E18"/>
    <w:rsid w:val="00B12E8B"/>
    <w:rsid w:val="00B137AA"/>
    <w:rsid w:val="00B1388C"/>
    <w:rsid w:val="00B13D06"/>
    <w:rsid w:val="00B20266"/>
    <w:rsid w:val="00B208FA"/>
    <w:rsid w:val="00B21E73"/>
    <w:rsid w:val="00B25C12"/>
    <w:rsid w:val="00B2766F"/>
    <w:rsid w:val="00B31ABC"/>
    <w:rsid w:val="00B3218E"/>
    <w:rsid w:val="00B358C7"/>
    <w:rsid w:val="00B421DD"/>
    <w:rsid w:val="00B445ED"/>
    <w:rsid w:val="00B5239C"/>
    <w:rsid w:val="00B532CD"/>
    <w:rsid w:val="00B54060"/>
    <w:rsid w:val="00B540DC"/>
    <w:rsid w:val="00B5458B"/>
    <w:rsid w:val="00B55FF9"/>
    <w:rsid w:val="00B57808"/>
    <w:rsid w:val="00B61DFD"/>
    <w:rsid w:val="00B6300F"/>
    <w:rsid w:val="00B63BA2"/>
    <w:rsid w:val="00B6638C"/>
    <w:rsid w:val="00B70389"/>
    <w:rsid w:val="00B73228"/>
    <w:rsid w:val="00B7421C"/>
    <w:rsid w:val="00B80708"/>
    <w:rsid w:val="00B80F6C"/>
    <w:rsid w:val="00B84623"/>
    <w:rsid w:val="00B952B6"/>
    <w:rsid w:val="00B962AA"/>
    <w:rsid w:val="00BA494B"/>
    <w:rsid w:val="00BA51EF"/>
    <w:rsid w:val="00BB069E"/>
    <w:rsid w:val="00BB0CF2"/>
    <w:rsid w:val="00BB58AC"/>
    <w:rsid w:val="00BB66D5"/>
    <w:rsid w:val="00BC1C86"/>
    <w:rsid w:val="00BC7E6E"/>
    <w:rsid w:val="00BE1D1F"/>
    <w:rsid w:val="00BE256D"/>
    <w:rsid w:val="00BE3060"/>
    <w:rsid w:val="00BE32BD"/>
    <w:rsid w:val="00BE3C65"/>
    <w:rsid w:val="00BE5A65"/>
    <w:rsid w:val="00BE5E66"/>
    <w:rsid w:val="00BE6BBA"/>
    <w:rsid w:val="00BE6BCF"/>
    <w:rsid w:val="00BE6CEB"/>
    <w:rsid w:val="00BE6E2F"/>
    <w:rsid w:val="00BF1B03"/>
    <w:rsid w:val="00BF7B89"/>
    <w:rsid w:val="00C00281"/>
    <w:rsid w:val="00C005A0"/>
    <w:rsid w:val="00C05625"/>
    <w:rsid w:val="00C11986"/>
    <w:rsid w:val="00C13DF0"/>
    <w:rsid w:val="00C1751E"/>
    <w:rsid w:val="00C17C6C"/>
    <w:rsid w:val="00C17CC5"/>
    <w:rsid w:val="00C21339"/>
    <w:rsid w:val="00C266F9"/>
    <w:rsid w:val="00C33DAD"/>
    <w:rsid w:val="00C371EA"/>
    <w:rsid w:val="00C4121E"/>
    <w:rsid w:val="00C445AD"/>
    <w:rsid w:val="00C44CBA"/>
    <w:rsid w:val="00C458F0"/>
    <w:rsid w:val="00C45FF6"/>
    <w:rsid w:val="00C4666A"/>
    <w:rsid w:val="00C479A3"/>
    <w:rsid w:val="00C50477"/>
    <w:rsid w:val="00C60B00"/>
    <w:rsid w:val="00C61A33"/>
    <w:rsid w:val="00C62901"/>
    <w:rsid w:val="00C6614A"/>
    <w:rsid w:val="00C6732D"/>
    <w:rsid w:val="00C674FA"/>
    <w:rsid w:val="00C74DAF"/>
    <w:rsid w:val="00C77B0B"/>
    <w:rsid w:val="00C80116"/>
    <w:rsid w:val="00C81B65"/>
    <w:rsid w:val="00C856BE"/>
    <w:rsid w:val="00C85A08"/>
    <w:rsid w:val="00C85ADB"/>
    <w:rsid w:val="00C87BFC"/>
    <w:rsid w:val="00C906FE"/>
    <w:rsid w:val="00C92945"/>
    <w:rsid w:val="00C93786"/>
    <w:rsid w:val="00CA38B7"/>
    <w:rsid w:val="00CA752D"/>
    <w:rsid w:val="00CB4269"/>
    <w:rsid w:val="00CB5FE0"/>
    <w:rsid w:val="00CB7841"/>
    <w:rsid w:val="00CD7EAD"/>
    <w:rsid w:val="00CE3D54"/>
    <w:rsid w:val="00CE60F6"/>
    <w:rsid w:val="00CF5E71"/>
    <w:rsid w:val="00CF7FAC"/>
    <w:rsid w:val="00D02B85"/>
    <w:rsid w:val="00D13204"/>
    <w:rsid w:val="00D14039"/>
    <w:rsid w:val="00D160C1"/>
    <w:rsid w:val="00D17794"/>
    <w:rsid w:val="00D22235"/>
    <w:rsid w:val="00D22398"/>
    <w:rsid w:val="00D23528"/>
    <w:rsid w:val="00D23A0A"/>
    <w:rsid w:val="00D23DA6"/>
    <w:rsid w:val="00D318EE"/>
    <w:rsid w:val="00D34AD8"/>
    <w:rsid w:val="00D35B3D"/>
    <w:rsid w:val="00D35E6C"/>
    <w:rsid w:val="00D436CF"/>
    <w:rsid w:val="00D45B2F"/>
    <w:rsid w:val="00D45B4D"/>
    <w:rsid w:val="00D46E88"/>
    <w:rsid w:val="00D529D7"/>
    <w:rsid w:val="00D52D63"/>
    <w:rsid w:val="00D60BD6"/>
    <w:rsid w:val="00D613A9"/>
    <w:rsid w:val="00D6292D"/>
    <w:rsid w:val="00D67B9D"/>
    <w:rsid w:val="00D67E61"/>
    <w:rsid w:val="00D70D86"/>
    <w:rsid w:val="00D76BA4"/>
    <w:rsid w:val="00D801AA"/>
    <w:rsid w:val="00D8021D"/>
    <w:rsid w:val="00D82071"/>
    <w:rsid w:val="00D82D10"/>
    <w:rsid w:val="00D86784"/>
    <w:rsid w:val="00D920E6"/>
    <w:rsid w:val="00D9397D"/>
    <w:rsid w:val="00D93C95"/>
    <w:rsid w:val="00D9788F"/>
    <w:rsid w:val="00DA004C"/>
    <w:rsid w:val="00DA3A58"/>
    <w:rsid w:val="00DA5D0F"/>
    <w:rsid w:val="00DC19B3"/>
    <w:rsid w:val="00DC5205"/>
    <w:rsid w:val="00DD2389"/>
    <w:rsid w:val="00DD32EC"/>
    <w:rsid w:val="00DD3B34"/>
    <w:rsid w:val="00DD42C0"/>
    <w:rsid w:val="00DD6B91"/>
    <w:rsid w:val="00DE0236"/>
    <w:rsid w:val="00DE2475"/>
    <w:rsid w:val="00DE2A08"/>
    <w:rsid w:val="00DE2B4D"/>
    <w:rsid w:val="00DE6CD2"/>
    <w:rsid w:val="00DF0A2C"/>
    <w:rsid w:val="00E00CDC"/>
    <w:rsid w:val="00E00E44"/>
    <w:rsid w:val="00E011BD"/>
    <w:rsid w:val="00E01CE8"/>
    <w:rsid w:val="00E049A8"/>
    <w:rsid w:val="00E06B92"/>
    <w:rsid w:val="00E06D3F"/>
    <w:rsid w:val="00E12ECB"/>
    <w:rsid w:val="00E141EE"/>
    <w:rsid w:val="00E1451F"/>
    <w:rsid w:val="00E15A72"/>
    <w:rsid w:val="00E15E28"/>
    <w:rsid w:val="00E16577"/>
    <w:rsid w:val="00E1696D"/>
    <w:rsid w:val="00E25829"/>
    <w:rsid w:val="00E26DBE"/>
    <w:rsid w:val="00E34155"/>
    <w:rsid w:val="00E342D8"/>
    <w:rsid w:val="00E34427"/>
    <w:rsid w:val="00E36051"/>
    <w:rsid w:val="00E51D3E"/>
    <w:rsid w:val="00E5292E"/>
    <w:rsid w:val="00E53E2D"/>
    <w:rsid w:val="00E544FA"/>
    <w:rsid w:val="00E55868"/>
    <w:rsid w:val="00E55E83"/>
    <w:rsid w:val="00E578A2"/>
    <w:rsid w:val="00E5792E"/>
    <w:rsid w:val="00E6077C"/>
    <w:rsid w:val="00E6618E"/>
    <w:rsid w:val="00E678B7"/>
    <w:rsid w:val="00E71D98"/>
    <w:rsid w:val="00E72907"/>
    <w:rsid w:val="00E72E53"/>
    <w:rsid w:val="00E73324"/>
    <w:rsid w:val="00E77436"/>
    <w:rsid w:val="00E82C8E"/>
    <w:rsid w:val="00E85050"/>
    <w:rsid w:val="00E87CFA"/>
    <w:rsid w:val="00E93D77"/>
    <w:rsid w:val="00E95264"/>
    <w:rsid w:val="00E95B58"/>
    <w:rsid w:val="00E9706B"/>
    <w:rsid w:val="00EA0989"/>
    <w:rsid w:val="00EA2172"/>
    <w:rsid w:val="00EA2DC1"/>
    <w:rsid w:val="00EA40EF"/>
    <w:rsid w:val="00EA7EAB"/>
    <w:rsid w:val="00EB3290"/>
    <w:rsid w:val="00EB40DC"/>
    <w:rsid w:val="00EC0C17"/>
    <w:rsid w:val="00EC5571"/>
    <w:rsid w:val="00EC57B9"/>
    <w:rsid w:val="00EC5E49"/>
    <w:rsid w:val="00ED0E8F"/>
    <w:rsid w:val="00ED46F6"/>
    <w:rsid w:val="00EE1504"/>
    <w:rsid w:val="00EE309B"/>
    <w:rsid w:val="00EE349F"/>
    <w:rsid w:val="00EE3B5B"/>
    <w:rsid w:val="00EE4CC9"/>
    <w:rsid w:val="00EF4800"/>
    <w:rsid w:val="00EF5780"/>
    <w:rsid w:val="00EF674A"/>
    <w:rsid w:val="00F0028E"/>
    <w:rsid w:val="00F00A3D"/>
    <w:rsid w:val="00F07965"/>
    <w:rsid w:val="00F07A72"/>
    <w:rsid w:val="00F1305A"/>
    <w:rsid w:val="00F17CA4"/>
    <w:rsid w:val="00F17D75"/>
    <w:rsid w:val="00F20595"/>
    <w:rsid w:val="00F20B7B"/>
    <w:rsid w:val="00F20FD8"/>
    <w:rsid w:val="00F24DDD"/>
    <w:rsid w:val="00F25614"/>
    <w:rsid w:val="00F2770B"/>
    <w:rsid w:val="00F51EE9"/>
    <w:rsid w:val="00F549A3"/>
    <w:rsid w:val="00F54F4D"/>
    <w:rsid w:val="00F55A93"/>
    <w:rsid w:val="00F55CBF"/>
    <w:rsid w:val="00F710D5"/>
    <w:rsid w:val="00F7119D"/>
    <w:rsid w:val="00F72B10"/>
    <w:rsid w:val="00F74F94"/>
    <w:rsid w:val="00F77012"/>
    <w:rsid w:val="00F77359"/>
    <w:rsid w:val="00F83B7A"/>
    <w:rsid w:val="00F86A73"/>
    <w:rsid w:val="00F87377"/>
    <w:rsid w:val="00F94645"/>
    <w:rsid w:val="00FA0E4A"/>
    <w:rsid w:val="00FA12E2"/>
    <w:rsid w:val="00FA1A83"/>
    <w:rsid w:val="00FA4642"/>
    <w:rsid w:val="00FA471C"/>
    <w:rsid w:val="00FA4773"/>
    <w:rsid w:val="00FA58DA"/>
    <w:rsid w:val="00FB4520"/>
    <w:rsid w:val="00FC345B"/>
    <w:rsid w:val="00FC513A"/>
    <w:rsid w:val="00FD4E37"/>
    <w:rsid w:val="00FE0257"/>
    <w:rsid w:val="00FE0F6C"/>
    <w:rsid w:val="00FE2A90"/>
    <w:rsid w:val="00FE49D4"/>
    <w:rsid w:val="00FE6BA6"/>
    <w:rsid w:val="00FF1DB2"/>
    <w:rsid w:val="00FF2F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A0E4A"/>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06B92"/>
    <w:pPr>
      <w:pBdr>
        <w:top w:val="none" w:sz="0" w:space="0" w:color="auto"/>
      </w:pBdr>
      <w:spacing w:before="180"/>
      <w:outlineLvl w:val="1"/>
    </w:pPr>
    <w:rPr>
      <w:sz w:val="32"/>
    </w:rPr>
  </w:style>
  <w:style w:type="paragraph" w:styleId="3">
    <w:name w:val="heading 3"/>
    <w:aliases w:val="Underrubrik2,H3,no break,Memo Heading 3"/>
    <w:basedOn w:val="2"/>
    <w:next w:val="a0"/>
    <w:qFormat/>
    <w:rsid w:val="00E06B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06B92"/>
    <w:pPr>
      <w:ind w:left="1418" w:hanging="1418"/>
      <w:outlineLvl w:val="3"/>
    </w:pPr>
    <w:rPr>
      <w:sz w:val="24"/>
    </w:rPr>
  </w:style>
  <w:style w:type="paragraph" w:styleId="5">
    <w:name w:val="heading 5"/>
    <w:aliases w:val="H5"/>
    <w:basedOn w:val="4"/>
    <w:next w:val="a0"/>
    <w:qFormat/>
    <w:rsid w:val="00E06B92"/>
    <w:pPr>
      <w:ind w:left="1701" w:hanging="1701"/>
      <w:outlineLvl w:val="4"/>
    </w:pPr>
    <w:rPr>
      <w:sz w:val="22"/>
    </w:rPr>
  </w:style>
  <w:style w:type="paragraph" w:styleId="6">
    <w:name w:val="heading 6"/>
    <w:basedOn w:val="H6"/>
    <w:next w:val="a0"/>
    <w:link w:val="60"/>
    <w:qFormat/>
    <w:rsid w:val="00E06B92"/>
    <w:pPr>
      <w:outlineLvl w:val="5"/>
    </w:pPr>
  </w:style>
  <w:style w:type="paragraph" w:styleId="7">
    <w:name w:val="heading 7"/>
    <w:basedOn w:val="H6"/>
    <w:next w:val="a0"/>
    <w:link w:val="70"/>
    <w:qFormat/>
    <w:rsid w:val="00E06B92"/>
    <w:pPr>
      <w:outlineLvl w:val="6"/>
    </w:pPr>
  </w:style>
  <w:style w:type="paragraph" w:styleId="8">
    <w:name w:val="heading 8"/>
    <w:aliases w:val="Table Heading"/>
    <w:basedOn w:val="1"/>
    <w:next w:val="a0"/>
    <w:qFormat/>
    <w:rsid w:val="00E06B92"/>
    <w:pPr>
      <w:ind w:left="0" w:firstLine="0"/>
      <w:outlineLvl w:val="7"/>
    </w:pPr>
  </w:style>
  <w:style w:type="paragraph" w:styleId="9">
    <w:name w:val="heading 9"/>
    <w:aliases w:val="Figure Heading,FH"/>
    <w:basedOn w:val="8"/>
    <w:next w:val="a0"/>
    <w:qFormat/>
    <w:rsid w:val="00E06B9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06B92"/>
    <w:pPr>
      <w:spacing w:after="0"/>
    </w:pPr>
  </w:style>
  <w:style w:type="table" w:styleId="a4">
    <w:name w:val="Table Grid"/>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20">
    <w:name w:val="index 2"/>
    <w:basedOn w:val="10"/>
    <w:rsid w:val="00E06B92"/>
    <w:pPr>
      <w:ind w:left="284"/>
    </w:pPr>
  </w:style>
  <w:style w:type="paragraph" w:styleId="10">
    <w:name w:val="index 1"/>
    <w:basedOn w:val="a0"/>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06B92"/>
    <w:pPr>
      <w:outlineLvl w:val="9"/>
    </w:pPr>
  </w:style>
  <w:style w:type="paragraph" w:styleId="21">
    <w:name w:val="List Number 2"/>
    <w:basedOn w:val="a5"/>
    <w:rsid w:val="00E06B9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E06B9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06B92"/>
    <w:pPr>
      <w:keepLines/>
      <w:spacing w:after="0"/>
      <w:ind w:left="454" w:hanging="454"/>
    </w:pPr>
    <w:rPr>
      <w:sz w:val="16"/>
    </w:rPr>
  </w:style>
  <w:style w:type="paragraph" w:customStyle="1" w:styleId="TAH">
    <w:name w:val="TAH"/>
    <w:basedOn w:val="TAC"/>
    <w:link w:val="TAHCar"/>
    <w:qFormat/>
    <w:rsid w:val="00E06B92"/>
    <w:rPr>
      <w:b/>
    </w:rPr>
  </w:style>
  <w:style w:type="paragraph" w:customStyle="1" w:styleId="TAC">
    <w:name w:val="TAC"/>
    <w:basedOn w:val="TAL"/>
    <w:link w:val="TACChar"/>
    <w:qFormat/>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a0"/>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a0"/>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a0"/>
    <w:rsid w:val="00E06B92"/>
    <w:pPr>
      <w:ind w:left="1985" w:hanging="1985"/>
    </w:pPr>
  </w:style>
  <w:style w:type="paragraph" w:styleId="TOC7">
    <w:name w:val="toc 7"/>
    <w:basedOn w:val="TOC6"/>
    <w:next w:val="a0"/>
    <w:rsid w:val="00E06B92"/>
    <w:pPr>
      <w:ind w:left="2268" w:hanging="2268"/>
    </w:pPr>
  </w:style>
  <w:style w:type="paragraph" w:styleId="22">
    <w:name w:val="List Bullet 2"/>
    <w:aliases w:val="lb2"/>
    <w:basedOn w:val="aa"/>
    <w:rsid w:val="00E06B92"/>
    <w:pPr>
      <w:ind w:left="851"/>
    </w:pPr>
  </w:style>
  <w:style w:type="paragraph" w:styleId="30">
    <w:name w:val="List Bullet 3"/>
    <w:basedOn w:val="22"/>
    <w:rsid w:val="00E06B92"/>
    <w:pPr>
      <w:ind w:left="1135"/>
    </w:pPr>
  </w:style>
  <w:style w:type="paragraph" w:styleId="a5">
    <w:name w:val="List Number"/>
    <w:basedOn w:val="ab"/>
    <w:rsid w:val="00E06B92"/>
  </w:style>
  <w:style w:type="paragraph" w:customStyle="1" w:styleId="EQ">
    <w:name w:val="EQ"/>
    <w:basedOn w:val="a0"/>
    <w:next w:val="a0"/>
    <w:rsid w:val="00E06B92"/>
    <w:pPr>
      <w:keepLines/>
      <w:tabs>
        <w:tab w:val="center" w:pos="4536"/>
        <w:tab w:val="right" w:pos="9072"/>
      </w:tabs>
    </w:pPr>
    <w:rPr>
      <w:noProof/>
    </w:rPr>
  </w:style>
  <w:style w:type="paragraph" w:customStyle="1" w:styleId="TH">
    <w:name w:val="TH"/>
    <w:basedOn w:val="a0"/>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5"/>
    <w:next w:val="a0"/>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a0"/>
    <w:link w:val="TALCar"/>
    <w:qFormat/>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23">
    <w:name w:val="List 2"/>
    <w:basedOn w:val="ab"/>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E06B92"/>
    <w:pPr>
      <w:ind w:left="1135"/>
    </w:pPr>
  </w:style>
  <w:style w:type="paragraph" w:styleId="40">
    <w:name w:val="List 4"/>
    <w:basedOn w:val="31"/>
    <w:rsid w:val="00E06B92"/>
    <w:pPr>
      <w:ind w:left="1418"/>
    </w:pPr>
  </w:style>
  <w:style w:type="paragraph" w:styleId="50">
    <w:name w:val="List 5"/>
    <w:basedOn w:val="40"/>
    <w:rsid w:val="00E06B92"/>
    <w:pPr>
      <w:ind w:left="1702"/>
    </w:pPr>
  </w:style>
  <w:style w:type="paragraph" w:customStyle="1" w:styleId="EditorsNote">
    <w:name w:val="Editor's Note"/>
    <w:basedOn w:val="NO"/>
    <w:rsid w:val="00E06B92"/>
    <w:rPr>
      <w:color w:val="FF0000"/>
    </w:rPr>
  </w:style>
  <w:style w:type="paragraph" w:styleId="ab">
    <w:name w:val="List"/>
    <w:basedOn w:val="a0"/>
    <w:rsid w:val="00E06B92"/>
    <w:pPr>
      <w:ind w:left="568" w:hanging="284"/>
    </w:pPr>
  </w:style>
  <w:style w:type="paragraph" w:styleId="aa">
    <w:name w:val="List Bullet"/>
    <w:basedOn w:val="ab"/>
    <w:rsid w:val="00E06B92"/>
  </w:style>
  <w:style w:type="paragraph" w:styleId="41">
    <w:name w:val="List Bullet 4"/>
    <w:basedOn w:val="30"/>
    <w:rsid w:val="00E06B92"/>
    <w:pPr>
      <w:ind w:left="1418"/>
    </w:pPr>
  </w:style>
  <w:style w:type="paragraph" w:styleId="51">
    <w:name w:val="List Bullet 5"/>
    <w:basedOn w:val="41"/>
    <w:rsid w:val="00E06B92"/>
    <w:pPr>
      <w:ind w:left="1702"/>
    </w:pPr>
  </w:style>
  <w:style w:type="paragraph" w:customStyle="1" w:styleId="B1">
    <w:name w:val="B1"/>
    <w:basedOn w:val="ab"/>
    <w:link w:val="B1Char1"/>
    <w:rsid w:val="00E06B92"/>
  </w:style>
  <w:style w:type="paragraph" w:customStyle="1" w:styleId="B2">
    <w:name w:val="B2"/>
    <w:basedOn w:val="23"/>
    <w:rsid w:val="00E06B92"/>
  </w:style>
  <w:style w:type="paragraph" w:customStyle="1" w:styleId="B3">
    <w:name w:val="B3"/>
    <w:basedOn w:val="31"/>
    <w:rsid w:val="00E06B92"/>
  </w:style>
  <w:style w:type="paragraph" w:customStyle="1" w:styleId="B4">
    <w:name w:val="B4"/>
    <w:basedOn w:val="40"/>
    <w:rsid w:val="00E06B92"/>
  </w:style>
  <w:style w:type="paragraph" w:customStyle="1" w:styleId="B5">
    <w:name w:val="B5"/>
    <w:basedOn w:val="50"/>
    <w:rsid w:val="00E06B92"/>
  </w:style>
  <w:style w:type="paragraph" w:styleId="ac">
    <w:name w:val="footer"/>
    <w:basedOn w:val="a6"/>
    <w:link w:val="ad"/>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出段落"/>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UnresolvedMention1">
    <w:name w:val="Unresolved Mention1"/>
    <w:basedOn w:val="a1"/>
    <w:uiPriority w:val="99"/>
    <w:semiHidden/>
    <w:unhideWhenUsed/>
    <w:rsid w:val="006E0CA5"/>
    <w:rPr>
      <w:color w:val="605E5C"/>
      <w:shd w:val="clear" w:color="auto" w:fill="E1DFDD"/>
    </w:rPr>
  </w:style>
  <w:style w:type="character" w:customStyle="1" w:styleId="affa">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목록 단락 (文字),列表段落 (文"/>
    <w:basedOn w:val="a1"/>
    <w:uiPriority w:val="34"/>
    <w:locked/>
    <w:rsid w:val="001749D4"/>
    <w:rPr>
      <w:rFonts w:ascii="Calibri" w:hAnsi="Calibri" w:cs="Calibri"/>
    </w:rPr>
  </w:style>
  <w:style w:type="character" w:styleId="affb">
    <w:name w:val="Unresolved Mention"/>
    <w:basedOn w:val="a1"/>
    <w:uiPriority w:val="99"/>
    <w:semiHidden/>
    <w:unhideWhenUsed/>
    <w:rsid w:val="009554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3498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56334388">
      <w:bodyDiv w:val="1"/>
      <w:marLeft w:val="0"/>
      <w:marRight w:val="0"/>
      <w:marTop w:val="0"/>
      <w:marBottom w:val="0"/>
      <w:divBdr>
        <w:top w:val="none" w:sz="0" w:space="0" w:color="auto"/>
        <w:left w:val="none" w:sz="0" w:space="0" w:color="auto"/>
        <w:bottom w:val="none" w:sz="0" w:space="0" w:color="auto"/>
        <w:right w:val="none" w:sz="0" w:space="0" w:color="auto"/>
      </w:divBdr>
    </w:div>
    <w:div w:id="508251936">
      <w:bodyDiv w:val="1"/>
      <w:marLeft w:val="0"/>
      <w:marRight w:val="0"/>
      <w:marTop w:val="0"/>
      <w:marBottom w:val="0"/>
      <w:divBdr>
        <w:top w:val="none" w:sz="0" w:space="0" w:color="auto"/>
        <w:left w:val="none" w:sz="0" w:space="0" w:color="auto"/>
        <w:bottom w:val="none" w:sz="0" w:space="0" w:color="auto"/>
        <w:right w:val="none" w:sz="0" w:space="0" w:color="auto"/>
      </w:divBdr>
    </w:div>
    <w:div w:id="510026730">
      <w:bodyDiv w:val="1"/>
      <w:marLeft w:val="0"/>
      <w:marRight w:val="0"/>
      <w:marTop w:val="0"/>
      <w:marBottom w:val="0"/>
      <w:divBdr>
        <w:top w:val="none" w:sz="0" w:space="0" w:color="auto"/>
        <w:left w:val="none" w:sz="0" w:space="0" w:color="auto"/>
        <w:bottom w:val="none" w:sz="0" w:space="0" w:color="auto"/>
        <w:right w:val="none" w:sz="0" w:space="0" w:color="auto"/>
      </w:divBdr>
    </w:div>
    <w:div w:id="729352569">
      <w:bodyDiv w:val="1"/>
      <w:marLeft w:val="0"/>
      <w:marRight w:val="0"/>
      <w:marTop w:val="0"/>
      <w:marBottom w:val="0"/>
      <w:divBdr>
        <w:top w:val="none" w:sz="0" w:space="0" w:color="auto"/>
        <w:left w:val="none" w:sz="0" w:space="0" w:color="auto"/>
        <w:bottom w:val="none" w:sz="0" w:space="0" w:color="auto"/>
        <w:right w:val="none" w:sz="0" w:space="0" w:color="auto"/>
      </w:divBdr>
    </w:div>
    <w:div w:id="79155613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611210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297989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75017179">
      <w:bodyDiv w:val="1"/>
      <w:marLeft w:val="0"/>
      <w:marRight w:val="0"/>
      <w:marTop w:val="0"/>
      <w:marBottom w:val="0"/>
      <w:divBdr>
        <w:top w:val="none" w:sz="0" w:space="0" w:color="auto"/>
        <w:left w:val="none" w:sz="0" w:space="0" w:color="auto"/>
        <w:bottom w:val="none" w:sz="0" w:space="0" w:color="auto"/>
        <w:right w:val="none" w:sz="0" w:space="0" w:color="auto"/>
      </w:divBdr>
    </w:div>
    <w:div w:id="141593684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7378224">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12745911">
      <w:bodyDiv w:val="1"/>
      <w:marLeft w:val="0"/>
      <w:marRight w:val="0"/>
      <w:marTop w:val="0"/>
      <w:marBottom w:val="0"/>
      <w:divBdr>
        <w:top w:val="none" w:sz="0" w:space="0" w:color="auto"/>
        <w:left w:val="none" w:sz="0" w:space="0" w:color="auto"/>
        <w:bottom w:val="none" w:sz="0" w:space="0" w:color="auto"/>
        <w:right w:val="none" w:sz="0" w:space="0" w:color="auto"/>
      </w:divBdr>
    </w:div>
    <w:div w:id="1949773231">
      <w:bodyDiv w:val="1"/>
      <w:marLeft w:val="0"/>
      <w:marRight w:val="0"/>
      <w:marTop w:val="0"/>
      <w:marBottom w:val="0"/>
      <w:divBdr>
        <w:top w:val="none" w:sz="0" w:space="0" w:color="auto"/>
        <w:left w:val="none" w:sz="0" w:space="0" w:color="auto"/>
        <w:bottom w:val="none" w:sz="0" w:space="0" w:color="auto"/>
        <w:right w:val="none" w:sz="0" w:space="0" w:color="auto"/>
      </w:divBdr>
    </w:div>
    <w:div w:id="1954512095">
      <w:bodyDiv w:val="1"/>
      <w:marLeft w:val="0"/>
      <w:marRight w:val="0"/>
      <w:marTop w:val="0"/>
      <w:marBottom w:val="0"/>
      <w:divBdr>
        <w:top w:val="none" w:sz="0" w:space="0" w:color="auto"/>
        <w:left w:val="none" w:sz="0" w:space="0" w:color="auto"/>
        <w:bottom w:val="none" w:sz="0" w:space="0" w:color="auto"/>
        <w:right w:val="none" w:sz="0" w:space="0" w:color="auto"/>
      </w:divBdr>
    </w:div>
    <w:div w:id="201530057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o.liuye@huawei.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tp://10.10.10.10/ftp/tsg_ran/WG4_Radio/TSGR4_111/Inbox/R4-241180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9D7D68-EC19-456D-B3A8-AAB2F69CC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22</Pages>
  <Words>12845</Words>
  <Characters>73218</Characters>
  <Application>Microsoft Office Word</Application>
  <DocSecurity>0</DocSecurity>
  <Lines>610</Lines>
  <Paragraphs>171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85892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Ye LIU (Leo), Huawei</cp:lastModifiedBy>
  <cp:revision>17</cp:revision>
  <dcterms:created xsi:type="dcterms:W3CDTF">2025-11-25T08:44:00Z</dcterms:created>
  <dcterms:modified xsi:type="dcterms:W3CDTF">2025-11-28T07:56:00Z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2022-08-31T16:02:45Z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y fmtid="{D5CDD505-2E9C-101B-9397-08002B2CF9AE}" pid="8" name="_2015_ms_pID_725343">
    <vt:lpwstr>(3)19OqMwUgVC4tx0OooTSpLjGlE4Ygind+3PaDTfNJwcQZ2uTkeG1XAziD7v17yeTMcYir6jJ2
xfr8ky7SNUWlyPx1v3qpVYd9jSc3n7dWbFVGlm6ej2HE4/sz9ailWnw4clIOt7Mh9VnoxYND
PSBv6UsrDNCukzfsrCEnmyx0yXmaP4g21fQzTv+aaUEglUyqfNqGrpbDTHqh83zg0xXj6ioS
K2O1k+IS+t1NC1Z+U0</vt:lpwstr>
  </property>
  <property fmtid="{D5CDD505-2E9C-101B-9397-08002B2CF9AE}" pid="9" name="_2015_ms_pID_7253431">
    <vt:lpwstr>DFd3o9ob1CTyenGdTWZkkf8mkYUcICij+l25L9N606f0MIssk+IYAS
twLvmtlY4Ma3uiSC1Saxs3lEst8S+xCM/4NIrN+qhf6uJI4SU+TcVwchZTyFL5McUb7dXqzZ
3qEPl97hYAMGTzCr8Z8P+7irjMZzwX5LDBOaVph3tdxLIpLxTSfOa5wEwlNJE3fgP/geePuN
jf8uBsgjQJq9ypcvI3tZ8GxSP/a8x2YZARh5</vt:lpwstr>
  </property>
  <property fmtid="{D5CDD505-2E9C-101B-9397-08002B2CF9AE}" pid="10" name="_2015_ms_pID_7253432">
    <vt:lpwstr>rw==</vt:lpwstr>
  </property>
  <property fmtid="{D5CDD505-2E9C-101B-9397-08002B2CF9AE}" pid="11" name="KeyAssetLabel_HuaWei">
    <vt:lpwstr>{ZxKUhNcIDpJ5VGnM/aNWhVrLoPr3nA}</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1762996590</vt:lpwstr>
  </property>
</Properties>
</file>